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1320" w:right="0" w:hanging="1320"/>
        <w:jc w:val="center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</w:pPr>
      <w:bookmarkStart w:id="0" w:name="_GoBack"/>
      <w:r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  <w:t>2019</w:t>
      </w: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年度钱塘新区工业企业综合评价</w:t>
      </w:r>
    </w:p>
    <w:p>
      <w:pPr>
        <w:spacing w:before="0" w:after="0" w:line="240" w:lineRule="auto"/>
        <w:ind w:left="1320" w:right="0" w:hanging="1320"/>
        <w:jc w:val="center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规上参评企业用地情况</w:t>
      </w:r>
    </w:p>
    <w:bookmarkEnd w:id="0"/>
    <w:tbl>
      <w:tblPr>
        <w:tblStyle w:val="2"/>
        <w:tblW w:w="870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3692"/>
        <w:gridCol w:w="1080"/>
        <w:gridCol w:w="1080"/>
        <w:gridCol w:w="1080"/>
        <w:gridCol w:w="120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1"/>
                <w:shd w:val="clear" w:fill="auto"/>
              </w:rPr>
              <w:t>序号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1"/>
                <w:shd w:val="clear" w:fill="auto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1"/>
                <w:shd w:val="clear" w:fill="auto"/>
              </w:rPr>
              <w:t>登记面积(亩)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1"/>
                <w:shd w:val="clear" w:fill="auto"/>
              </w:rPr>
              <w:t>承租或其他方式使用的面积（亩）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1"/>
                <w:shd w:val="clear" w:fill="auto"/>
              </w:rPr>
              <w:t>出租或其他方式分割出去的面积（亩）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hd w:val="clear" w:fill="auto"/>
              </w:rPr>
              <w:t>实际评价面积（亩）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杭州长福汽车零部件有限公司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2099.73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2099.73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杭州优科豪马橡胶制品有限公司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80.18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杭州宝伟汽车零部件有限公司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137.27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137.27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杭州海德世拉索系统有限公司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65.68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65.68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卡斯马星乔瑞汽车系统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浙江顾家梅林家居有限公司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112.81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112.81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杭州顾家智能家居有限公司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杭州顾家椅家家居有限公司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59.06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59.06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杭州顾家寝具有限公司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31.96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31.96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杭州顾家定制家居有限公司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24.79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24.79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杭州近江东岳不锈钢工业有限公司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23.97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23.97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章华化妆品科技有限公司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75.03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75.03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杭州中美华东制药江东有限公司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318.52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95.67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杭州至信汽车配件制造有限公司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76.99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杭州冠亚饮料有限公司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320.29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320.29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杭州长安民生物流有限公司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192.14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杭州华电江东热电有限公司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176.88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176.88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易东机电制造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24.72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24.72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李尔长安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汽车座椅有限责任公司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杭州苏泊尔南洋药业有限公司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100.02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100.02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赛莱斯实业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65.94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7.8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65.94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杭州统一企业有限公司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318.24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318.24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浙江杭拖实业投资有限公司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100.42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68.77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100.42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杭州光能荣能汽车配件有限公司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140.8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34.64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126.1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麦格纳光能汽车饰件系统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浙江万轮工贸有限公司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63.64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13.8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63.64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浙江西子航空工业有限公司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71.46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71.46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杭州天人汽车车身制造有限公司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杭州安通林拓普车顶系统有限公司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杭州佩尔哲汽车内饰系统有限公司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11.66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11.66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杭州延锋安道拓汽车部件系统有限公司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11.67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11.67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杭州聚贤汽车零部件制造有限公司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24.07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杭州新李汽车零部件有限公司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10.93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10.93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杭州阿耐思特岩田友佳空压机有限公司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阿斯莫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杭州萧山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微电机有限公司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杭州邦联氨纶股份有限公司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185.08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185.08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杭州潮峰重工钢结构有限公司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杭州大和江东新材料科技有限公司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41.89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41.89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电联工程技术股份有限公司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122.33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122.33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浙江东南新材科技有限公司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353.12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353.12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杭州东能管道燃气有限公司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18.162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18.162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费列罗食品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198.57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198.57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广州汽车集团乘用车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1110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719.5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杭州和泰输送设备有限公司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119.3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119.3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杭州宏海纺织有限公司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杭州宏图锦纶有限公司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杭州蓝天安全玻璃有限公司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100.05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100.05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杭州建盛机电有限公司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娇时日化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杭州金晨家私有限公司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47.16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47.16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杭州巨联幕墙材料有限公司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69.3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69.3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开氏石化股份有限公司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477.55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477.55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杭州可悦卫生用品有限公司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联瑞机械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杭州龙记金属制品有限公司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279.82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279.82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杭州三共机械有限公司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浙江盛达江东铁塔有限公司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23..1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萧山太阳机械有限公司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36.57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36.57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浙江太子龙实业发展有限公司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杭州铁牛机械有限公司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95.16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95.16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杭州益邦氨纶有限公司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160.08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160.08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杭州银石机械制造有限公司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浙江永杰铝业有限公司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永杰新材料股份有限公司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浙江永田汽车配件有限公司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50.05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50.05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杭州友嘉高松机械有限公司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1.11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浙江中伦纸业有限公司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杭州和源精密工具有限公司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20.33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杭州福泽汽车零部件有限公司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杭州富嘉汽车部件有限公司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浙江元通座椅有限公司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浙江圣山科纺有限公司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280.4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98.51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181.89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浙江圣山染整有限公司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98.51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98.51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浙江恒百华化纤有限公司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77.72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77.72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全兴汽车零部件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52.36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52.36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杭州之江新材料有限公司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174.79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134.53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杭州百合科莱恩颜料有限公司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65.54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65.54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浙江新中纺实业有限公司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80.32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浙江邦翔化纤有限公司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58.13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杭州冷拉型钢有限公司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杭州佑展实业有限公司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56.76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56.76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杭州格林达电子材料股份有限公司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77.93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77.93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杭州桥南实业有限公司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37.51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协创机械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34.86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浙江鼎龙科技有限公司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94.13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94.13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杭州科利化工股份有限公司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240.58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240.58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浙江恒逸高新材料有限公司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685.05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685.05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浙江双兔新材料有限公司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杭州颖泰生物科技有限公司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226.31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226.31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富丽达集团控股有限公司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512.94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168.11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355.46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杭州富丽达环保科技有限公司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129.99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129.99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杭州江东富丽达热电有限公司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199.43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27.49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226.92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浙江巴陵恒逸己内酰胺有限责任公司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1172.82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34.69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1149.08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杭州萧山杭氧气体有限公司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15.78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15.78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杭州逸科实业有限公司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7.96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7.96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杭州青松印染有限公司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47.78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47.78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杭州龙山化工有限公司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760.83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760.83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杭州力源发电设备有限公司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149.34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149.34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浙江富丽达股份有限公司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426.327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426.327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杭州颖西汽车内饰件有限公司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34.59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34.59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浙江卡尔森汽车有限公司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杭州蓝成环保能源有限公司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91.98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59.67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8.19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59.67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杭州恒迅实业有限公司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杭州杭铨高斯康机电有限公司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15.92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15.92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浙江达丰纺织有限公司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60.92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60.92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兴纶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染整有限公司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杭州油脂化工有限公司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235.18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235.18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浙江恒逸锦纶有限公司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80.32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浙江中海印染有限公司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208.1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208.1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百合花集团股份有限公司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401.45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340.95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浙江亚欣包装材料有限公司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浙江叁益科技股份有限公司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杭州三隆新材料有限公司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110.58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110.58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杭州电化集团有限公司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722.57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190.99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589.54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杭州名鑫双氧水有限公司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杭州电化集团助剂化工有限公司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杭州电化新材料有限公司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53.21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53.21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浙江航峰铁塔有限公司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杭州弗瑞格厨具有限公司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泰华医药化工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杭州协诚纺织印染有限公司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51.54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杭州友创散热器有限公司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13.09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13.09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杭州吉华江东化工有限公司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456.01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39.44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416.57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杭州吉华高分子材料股份有限公司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杭州创丽聚氨酯有限公司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29.24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杭州临江环保热电有限公司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190.02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190.02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杭州晶鑫镀膜包装有限公司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浙江传化化学品有限公司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东南新材料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321.82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321.82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杭州弗沃德精细化工有限公司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22.41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22.41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杭州一牛化纤有限公司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53.38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53.38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杭州新松机器人自动化有限公司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236.65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12.95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236.65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永彰汽车电子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杭州诚洁环保有限公司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杭州临江前进齿轮箱有限公司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90.08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90.08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浙江华东机电工程有限公司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39.36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39.36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杭州信多达电器有限公司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浙江金琨锆业有限公司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48.2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10.37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37.83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浙江金琨西立锆珠有限公司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杭州聚合顺新材料股份有限公司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103.91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103.91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杭州建泰机械有限公司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28.95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28.95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杭州福莱蒽特精细化工有限公司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92.35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53.24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杭州雷神激光技术有限公司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35.14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杭州联润交通器材有限公司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57.88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57.88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杭州永仁机械有限公司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10.09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10.09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东风裕隆汽车有限公司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1190.79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1190.79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杭州埃尔环保科技有限公司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12.09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12.09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杭州萧山民主模具厂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远大住宅工业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杭州东城科技有限公司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35.91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杭州金匀盛科技有限公司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6.12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35.84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杭州力龙液压有限公司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20.54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7.86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杭州裕万汽车零部件有限公司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杭州群瑜机械电器有限公司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杭州宙富染整有限公司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杭州庄丽染整有限公司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42.43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42.43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杭州卓达染整有限公司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32.98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32.98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金龙江申（杭州）汽车零部件有限公司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55.82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55.82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55.82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浙江博上光电有限公司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杭州飞佳装饰工程有限公司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27.88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27.88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杭州明远纺织有限公司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43.51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13.49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43.51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杭州中澳亚盛羊毛衫有限公司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22.51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4.78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浙江兆奕科技有限公司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12.81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12.81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杭州潇盛卫浴有限公司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12.56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12.56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杭州晨力纺织有限公司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7.83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7.83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杭州杭海实业有限公司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浙江华欣新材料股份有限公司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96.77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19.35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96.77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杭州凯丰洁具有限公司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6.12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杭州华妍化纤有限公司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1.94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1.94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浙江伟晟控股有限公司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115.56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6.74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108.82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浙江丰诚智能科技有限公司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杭州博高家私有限公司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21.22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21.22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杭州勤想实业有限公司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杭州杰扬能源科技有限公司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3.53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3.53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杭州九彩包装印刷有限公司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7.27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7.27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浙江丽绣色纺材料有限公司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12.28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12.28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杭州特润铝业有限公司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杭州云冰制冷设备有限公司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3.72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3.72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杭州卓普电子科技有限公司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1.32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杭州上游纸箱有限公司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杭州萧山建一五金有限公司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9.28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5.2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9.28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杭州华远特种纤维有限公司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12.69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4.3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12.69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杭州尚格科技有限公司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杭州聚昌化纤有限公司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28.91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28.91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杭州红妍颜料化工有限公司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56.57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56.57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杭州东灵塑胶有限公司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43.59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43.59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杭州帝凯化工有限公司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88.16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88.16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杭州蓝田涂料有限公司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15.17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杭州飞虹针织服饰有限公司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11.47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11.47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杭州航民江东热电有限公司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115.92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115.92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杭州嘉诚机械有限公司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48.39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4.22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39.78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杭州派瑞特包装有限公司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14.36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14.36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杭州万豪家私有限公司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39.58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杭州万奇服饰有限公司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15.27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9.33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5.94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浙江汇杰有机硅股份有限公司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9.33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杭州中达卫浴有限公司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10.66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杭州虹欧塑胶有限公司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杭州优洁特实业有限公司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2.58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杭州超华线业有限公司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2.92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2.92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杭州瑞度速传动设备有限公司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7.33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杭州纳威机械有限公司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杭州钱江印染化工有限公司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197.22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197.22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杭州康斯达卫浴有限公司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9.94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9.94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杭州荣彩实业有限公司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32.666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32.666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浙江力禾集团有限公司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0.0316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0.0316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杭州爱辉制衣有限公司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浙江锦盛控股集团有限公司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113.02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67.33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50.69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杭州耐维科技有限公司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62.33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62.33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杭州飞尔达精密模具有限公司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杭州创泓实业有限公司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杭州颜料化工有限公司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108.8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83.89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77.11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杭州横纵智能机械有限公司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杭州万兴减速机有限公司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浙江钱浪涂料科技有限公司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0.1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浙江益欣传动设备有限公司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杭州日芝电气有限公司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25.46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4.6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25.46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杭州新龙化工有限公司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30.03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杭州天佳减速机有限公司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杭州誉球机械有限公司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7.57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杭州萧山钱江蔬菜食品有限公司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32.77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7.21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26.87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杭州一鼎传动机械有限公司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杭州航天变速机有限公司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12.57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杭州萧山信道塑料制品有限公司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0.75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杭州青化社化工有限公司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杭州明灿新型建材有限公司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5.64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5.64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杭州靖翔纺织有限公司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杭州东南毛纺织染整有限公司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29.79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29.79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杭州浩然纺织科技有限公司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41.29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41.29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杭州誉煌传动设备有限公司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杭州中化化纤有限公司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12.91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6.1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杭州伟盛实业有限公司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13.63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13.63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杭州艾维嘉洁具有限公司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杭州佳煌传动科技有限公司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22.49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2.55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杭州萧山恒祥橡塑厂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37.87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12.69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杭州建明机械有限公司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3.11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杭州摩提卡勒家纺有限公司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杭州港宇卫生用品有限公司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22.37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22.37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浙江耐隆纤维有限公司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杭州金丰环保科技有限公司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杭州真益化工有限公司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3.87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杭州舒能电力科技有限公司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5.49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杭州前端实业有限公司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杭州华成聚合纤有限公司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153.91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153.91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浙江赤龙水泥有限公司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110.94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52.06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82.88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杭州赤龙混凝土有限公司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28.06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28.06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杭州宏图建材有限公司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杭州金荣针纺绣品有限公司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58.98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55.98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杭州金荣家纺服饰有限公司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杭州天元纺织有限公司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杭州新天元织造有限公司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杭州百超精密机械有限公司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杭州中泽化纤有限公司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杭州鑫凯传动机械有限公司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15.77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15.77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杭州钱塘江纺织有限公司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65.91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65.91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浙江宜然纺织有限公司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杭州兴达机械有限公司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39.48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14.12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25.36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杭州欧邦机械有限公司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14.12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杭州万保箱柜有限公司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杭州赛富特绝缘材料有限公司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杭州鼎昌混凝土有限公司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杭州中濒机械设备铸造厂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杭州普洛米斯涂料有限公司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25.42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25.42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杭州辰泽新材料有限公司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杭州明坚商品混凝土有限公司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杭州硕鑫建材有限公司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杭州龙耀电力配件有限公司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杭州润沃实业有限公司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3.68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3.68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杭州前进科技有限公司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61.04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21.55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马科恩画材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21.55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21.55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杭州嘉濠印花染整有限公司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39.61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39.61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杭州秉创纸业有限公司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33.15188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33.15188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莱默尔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自动化控制技术有限公司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10.107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10.107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东芝开利空调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80.0055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27.50682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27.50682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杭州中能汽轮动力有限公司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57.4665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57.4665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杭州朱养心药业有限公司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11.2215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11.2215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浙江省电力设备总厂有限公司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94.7355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94.7355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杭州远志医疗器械有限公司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0.8625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0.8625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浙江娃哈哈实业股份有限公司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浙江史密斯医学仪器有限公司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6.1845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6.1845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浙江国脉电信设备有限公司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22.86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浙江杭康药业有限公司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浙江康莱特药业有限公司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175.194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175.194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杭州百富电子技术有限公司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34.9995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34.9995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杭州世宝汽车方向机有限公司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73.617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73.617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杭州玫隆食品有限公司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49.53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49.53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杭州横松电器有限公司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3.48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3.48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杭州铭赫科技有限公司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杭州通纳五金制造有限公司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金龙机电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24.987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24.987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美町宝植物科技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39.9525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39.9525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杭州杉明茶叶有限公司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9.1395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9.1395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杭州福膜新材料科技股份有限公司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8.43378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8.43378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杭州顶可食品有限公司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29.9955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29.9955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杭州万事利丝绸数码印花有限公司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31.992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31.992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杭州友科电子有限公司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76.974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76.974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浙江中自庆安新能源技术有限公司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1.81965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1.81965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可口可乐装瓶商生产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20.39658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20.39658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杭州美迪凯光电科技有限公司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29.9535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29.9535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湖南江南汽车制造有限公司浙江分公司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90.5292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90.5292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浙江中自机电控制技术有限公司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1.81275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1.81275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浙江硕维新能源技术有限公司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杭州娃哈哈精密机械有限公司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杭州科美特传感器有限公司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杭州贝瑞和康基因诊断技术有限公司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4.7805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4.7805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浙江炬泰新材料科技有限公司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5.625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5.625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杭州先途电子有限公司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16.4235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16.4235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杭州诚然膜材料有限公司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40.1775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40.1775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杭州藤穗制冷机械有限公司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5.01435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5.01435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杭州耕荣电子有限公司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杭州和利时自动化系统工程有限公司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杭州娃哈哈百立食品有限公司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151.6515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151.6515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中策橡胶集团有限公司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573.657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573.657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杭州京泠医疗器械有限公司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10.0005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10.0005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杭州电缆股份有限公司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115.422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115.422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杭州中粮美特容器有限公司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96.20864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96.20864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杭华油墨股份有限公司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129.9795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129.9795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杭州精工液压机电制造有限公司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4.095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4.095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科欧玛化妆品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45.603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45.603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杭州九源基因工程有限公司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38.601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35.3073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杭州凯利不锈钢厨房设备有限公司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15.05455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15.05455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杭州松下家用电器有限公司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185.9205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185.9205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杭州松下马达有限公司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杭州默沙东制药有限公司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112.6065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112.6065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杭州大德克塑料有限公司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杭州乐金化妆品有限公司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6.828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6.828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杭州爱知工程车辆有限公司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杭州澳医保灵药业有限公司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52.0155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52.0155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浙江太古可口可乐饮料有限公司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141.2475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25.97739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2.5089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164.716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杭州捷敏高分子材料有限公司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杭州澳亚生物技术有限公司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58.845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58.845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杭州华新电力线缆有限公司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144.354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144.354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杭州铃木燃气具部品有限公司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14.9505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14.9505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西门子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高压开关有限公司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100.0005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9.563115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90.43739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杭州娃哈哈饮料有限公司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80.6895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80.6895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杭州娃哈哈宏振包装有限公司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56.2035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56.2035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浙江爱生药业有限公司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58.83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58.83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杭州得力纺织有限公司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183.69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183.69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杭州中富果蔬保鲜包装有限公司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8.509095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8.509095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史陶比尔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精密机械电子有限公司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杭州泰贺塑化有限公司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25.674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25.674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杭州神林电子有限公司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16.782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16.782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杭州雅士迪电子有限公司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15.0375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15.0375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玫琳凯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63.3585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10.33769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35.7225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37.97369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怡得乐电子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48.85688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48.85688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杭州旭化成纺织有限公司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71.0565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71.0565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杭州顶益食品有限公司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370.2465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29.77788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340.4686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杭州大诚塑胶制品有限公司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13.8555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13.8555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杭州顶津食品有限公司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14.8935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14.8935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杭州相良塑料有限公司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32.175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32.175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眼力健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制药有限公司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104.4105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104.4105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杭州顶园食品有限公司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53.3325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2.4996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55.8321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杭州藤仓橡胶有限公司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18.438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18.438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泰尔茂医疗产品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152.0296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152.0296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杭州顶正包材有限公司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109.767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19.19886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128.9659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杭州藤久寿机械制造有限公司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11.4465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11.4465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杭州华春化纤染织有限公司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307.284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19.8795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287.4045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杭州九阳欧南多小家电有限公司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475.3005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93.3375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381.963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杭州紫太包装有限公司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3.444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3.444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龙焱能源科技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59.2125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59.2125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浙江爱知工程机械有限公司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74.9625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74.9625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杭州娃哈哈启力营养食品有限公司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62.1255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6.48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0.42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68.1855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杭州松源印刷包装有限公司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41.643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1.224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40.419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杭州沃镭智能科技股份有限公司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6.609735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6.609735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杭州协兴精密模具有限公司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2.7774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2.7774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普思信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机械部件有限公司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30.144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30.144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杭州九阳豆业有限公司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16.0455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16.0455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杭州中粮制罐有限公司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43.0305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43.0305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杭州信多达电子科技有限公司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34.0046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34.0046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杭州奥泰生物技术有限公司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27.1785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27.1785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唯客乐化妆品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10.60715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10.60715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杭州美卡乐光电有限公司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19.33124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19.33124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杭州金卡智能系统有限公司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30.039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30.039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杭州金州高分子科技有限公司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25.1025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25.1025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杭州益维汽车工业有限公司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136.2705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136.2705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杭州皇冠制罐有限公司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杭州耕德电子有限公司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60.8505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42.336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103.1865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杭州金松物产有限公司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47.007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47.007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杭州松下厨房电器有限公司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219.0795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19.59948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238.679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杭州俊杰包装有限公司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4.9212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4.9212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杭州朝阳橡胶有限公司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419.9156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419.9156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杭州丹比食品有限公司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25.782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25.782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杭州泰明顿摩擦材料有限公司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31.149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31.149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拜耳作物科学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140.1876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140.1876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浙江惠松制药有限公司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99.921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5.196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94.725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杭州斯莱特泵业有限公司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56.4705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56.4705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浙江华银非织造布有限公司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37.461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37.461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浙江中财型材有限责任公司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94.707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94.707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杭州娃哈哈非常可乐饮料有限公司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151.6515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151.6515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杭州日保施工设备有限公司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43.905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2.491695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46.3967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浙江禾田化工有限公司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41.5425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41.5425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乐金电子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59.9685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59.9685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杭州光华橡塑有限公司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13.8495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13.8495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杭州维丽杰旅行用品有限公司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23.2005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23.2005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杭州国光药业股份有限公司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80.808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80.808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玫琳凯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日用品有限公司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107.7375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35.7225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10.33769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133.1223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杭州包尔得新材料科技有限公司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杭州顺发包装有限公司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1.224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1.224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杭州佑本动物疫苗有限公司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49.965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49.965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杭州下沙生物科技有限公司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69.9765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69.9765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浙江浮力森林食品股份有限公司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2.8605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2.8605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杭州纸友科技有限公司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39.27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39.27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杭州佐帕斯工业有限公司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82.671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6.7785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74.1405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杭州司迈特水处理工程有限公司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14.337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7.6125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6.7245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杭州圆通线缆科技有限公司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79.93395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79.93395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杭州金鱼电器集团有限公司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88.881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71.07067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17.81033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浙江蓝天环保高科技股份有限公司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58.413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58.413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杭州富尔顿热能设备有限公司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39.9645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39.9645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杭州联德精密机械股份有限公司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34.9995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34.9995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杭州士兰集成电路有限公司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187.4685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86.81883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100.6497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杭州金鱼家电有限公司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40.0005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40.0005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杭州利群环保纸业有限公司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59.913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7.3095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67.2225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博世包装技术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51.9915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51.9915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世图兹空调技术服务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25.431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25.431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杭州安士城消防器材有限公司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11.0955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11.0955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杭州万艺建材有限公司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23.99976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23.99976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杭州金宇电子有限公司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7.028775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7.028775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数源移动通信设备有限公司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12.723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12.723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中肽生化有限公司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38.8905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38.8905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杭州安费诺飞凤通信部品有限公司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24.00386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24.00386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杭州可恩索华伦纸管有限公司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49.9605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49.9605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杭州星日电子有限公司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杭州爱信骊住机电有限公司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8.349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8.349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田中电子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8.712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8.712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杭州锦锋实业有限公司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26.8125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26.8125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杭州优科豪马轮胎有限公司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199.503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199.503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杭州奥德莱斯电子有限公司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10.5933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10.5933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杭州百庆纤维有限公司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69.4755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2.55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66.9255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杭州专用汽车有限公司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99.837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99.837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杭州金新实业有限公司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5.66883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5.66883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杭州立昂微电子股份有限公司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97.5585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97.5585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杭州旭化成氨纶有限公司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39.9345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39.9345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浙江东方百富袜业制造有限公司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18.159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18.159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杭州丘比食品有限公司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89.6475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89.6475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杭州顶生食品有限公司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8.8299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8.8299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杭州味全食品有限公司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116.3085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5.259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111.0495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杭州创新生物检控技术有限公司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22.19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杭州精信电子科技有限公司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16.395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16.395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永正传感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4.359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4.359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浙江大安模塑科技有限公司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24.92958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24.92958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新光工业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19.8795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19.8795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艾博生物医药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88.788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88.788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杭州协合医疗用品有限公司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19.5675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19.5675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杭州联和电气制造有限公司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102.1537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102.1537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德帕姆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泵业科技有限公司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35.8125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35.8125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浙江乐丰纺织机械有限公司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大田大明光学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杭州信华精机有限公司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8.1525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8.1525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杭州和利时自动化有限公司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50.016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43.266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杭州娃哈哈营养食品有限公司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80.6895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80.6895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杭州德特高压电气设备有限公司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61.3785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9.563115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70.94162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旭化成医疗器械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62.9565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62.9565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迈富机械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3.67695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3.67695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淀钢建材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0.0732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0.0732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钱江弹簧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55.3545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55.3545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杭州神钢建设机械有限公司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212.38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36.07187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176.3081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杭州联发纤维有限公司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200.0025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200.0025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杭州丽伟电脑机械有限公司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99.9945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99.9945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杭州金陵科技有限公司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4.35795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4.35795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杭州康特尔电梯部件有限公司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36.45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12.4995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48.9495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杭州岛文机械有限公司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12.0075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12.0075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西帕机械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6.77862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6.77862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怡得乐实业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74.952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41.3825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33.56951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三针服饰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20.961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20.961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奥普家居股份有限公司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58.0065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58.0065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怡得乐斯图沃特精密元器件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2.994165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2.994165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伊莱克斯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家用电器有限公司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85.0515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85.0515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松下家电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219.0795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219.0795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杭州士兰明芯科技有限公司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74.958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24.28272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50.67528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浙江三花汽车零部件有限公司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208.683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16.33997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225.023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国际香料香精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254.7435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254.7435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杭州友高精密机械有限公司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37.9845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37.9845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杭州恒业电机制造有限公司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26.391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26.391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液化空气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28.62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28.62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杭州新世宝电动转向系统有限公司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46.9005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46.9005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杭州电力设备制造有限公司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49.989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49.989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杭州味全生技食品有限公司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50.7855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50.7855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杭州天明环保工程有限公司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58.437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12.3798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46.0572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浙江诗华诺倍威生物技术有限公司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38.0355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38.0355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杭州高腾机电科技有限公司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30.9825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30.9825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杭州百诺电子有限公司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22.896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22.896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杭州禾康包装材料有限公司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29.90159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29.90159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杭州华丝夏莎纺织科技有限公司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34.848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34.848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摩菲伊肯控制技术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12.0075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12.0075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旭化成分离膜装置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13.60425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13.60425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浙江下沙荣成包装有限公司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118.416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118.416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康师傅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饮品有限公司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67.9305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67.9305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杭州中粮包装有限公司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161.319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139.2393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22.0797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浙江正泰中自控制工程有限公司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3.532065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3.532065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浙江华人数码印刷有限公司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5.124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5.124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杭州百事可乐饮料有限公司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74.9685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2.5758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72.3927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统合电子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38.496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38.496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杭州圣石科技有限公司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10.521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5.196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5.196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杭州洛神科技有限公司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30.45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杭州普罗星淀粉有限公司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45.048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2.8125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47.8605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浙江新华数码印务有限公司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95.1465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11.031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84.1155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杭州秉信环保包装有限公司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87.96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19.2153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68.7447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杭州天明电子有限公司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8.0208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8.0208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恩埃赛文数据处理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3.89034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3.89034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杭州中策电缆有限公司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72.366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72.366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志诚动力科技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36.4785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36.4785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安瑞医疗器械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10.12623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10.12623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杭州联川生物技术股份有限公司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1.24416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1.24416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卓尚服饰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73.053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48.432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浙江五丰冷食有限公司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82.9905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82.9905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杭州联和工具制造有限公司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58.89458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58.89458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泰瑞机器股份有限公司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74.7375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74.7375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德沃尔无纺布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26.934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26.934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浙江浪潮精密机械有限公司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35.025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35.025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杭州三花微通道换热器有限公司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45.759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6.09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51.849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杭州和昇塑料制品有限公司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106.026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5.259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111.285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硕维科技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87.303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82.803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顾家家居股份有限公司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155.6436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155.6436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杭州金松优诺电器有限公司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48.63713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48.63713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英格斯模具制造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32.2755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37.0755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克雷登热能设备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19.683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7.6125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16.638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浙江福发纺织有限公司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22.58093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22.58093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杭州康泉热水器有限公司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31.9935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31.9935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杭州联盛量具制造有限公司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13.92335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13.92335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杭州加多宝饮料有限公司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137.487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137.487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杭州美达王钢铁制品加工有限公司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13.48875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13.48875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杭州杭鼎锦纶科技有限公司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78.975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78.975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杭州翔峰容器有限公司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2.55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杭州交工建材有限公司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杭州佳鹏电脑科技股份有限公司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0.333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0.333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杭州士兰集昕微电子有限公司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86.81883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86.81883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杭州精效家具制造有限公司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41.31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41.31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杭州美仪自动化有限公司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1.824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1.824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杭州贝赢通信科技有限公司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6.54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杭州三花家电热管理系统有限公司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杭州中科极光科技有限公司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3.25584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3.25584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杭州通产机械有限公司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杭州塑源精塑模具有限公司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杭州中衡包装机械有限公司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1.2795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1.2795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杭州环球汽车零部件有限公司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89.1285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89.1285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杭州高特电子设备股份有限公司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0.18945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0.18945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杭州孟氏装饰材料制造有限公司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14.994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14.994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杭州天裕光能科技有限公司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149.88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3.8715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146.0085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杭州松下住宅电器设备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出口加工区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20.51603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20.51603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杭州全镒橡塑制品有限公司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10.974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10.974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杭州矢崎配件有限公司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93.0405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93.0405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杭州泰谷诺石英有限公司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24.804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24.804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东芝信息机器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260.607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260.607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中日龙电器制品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35.07899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35.07899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盛康橡胶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15.9255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15.9255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杭州东芝家电技术电子有限公司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53.51925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53.51925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瑞奇包装系统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16.21997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16.21997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希赛瓶盖系统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17.985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17.985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真珠乐器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51.7155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51.7155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杭州恒仁新型建材有限公司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10.395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10.395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浙江华威混凝土有限公司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40.0815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40.0815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杭州申菱电梯配件制造有限公司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37.758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37.758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杭州福达除湿设备有限公司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1.34175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1.34175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杭州全盛机电科技有限公司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5.951025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5.951025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浙江龙驰精密工业有限公司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0.12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日东电线工业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5.13162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5.13162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556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杭州下沙恒升化工有限公司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19.431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19.431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557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杭州真生企画印刷有限公司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10.86984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10.86984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558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恒龙有为实业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26.7675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26.7675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559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杭州德全建材有限公司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24.4149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24.4149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560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杭州中好电子有限公司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20.5155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20.5155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561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杭州菲丝凯化妆品有限公司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6.3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6.3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562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杭州友华精密机械有限公司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105.4155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105.4155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563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丹佛斯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)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板式换热器有限公司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0.059025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0.059025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564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杭州安淇尔制冷设备有限公司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565</w:t>
            </w:r>
          </w:p>
        </w:tc>
        <w:tc>
          <w:tcPr>
            <w:tcW w:w="36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杭州夯泰服饰有限责任公司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4.35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0</w:t>
            </w:r>
          </w:p>
        </w:tc>
        <w:tc>
          <w:tcPr>
            <w:tcW w:w="120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4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4.35</w:t>
            </w:r>
          </w:p>
        </w:tc>
      </w:tr>
    </w:tbl>
    <w:p>
      <w:pPr>
        <w:spacing w:before="0" w:after="0" w:line="240" w:lineRule="auto"/>
        <w:ind w:left="1320" w:right="0" w:hanging="1320"/>
        <w:jc w:val="both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11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Office_11.1.0.8612_F1E327BC-269C-435d-A152-05C5408002CA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2019-06-19T00:43:48Z</dcterms:created>
  <dc:creator>Administrator</dc:creator>
  <cp:lastModifiedBy>April1406721658</cp:lastModifiedBy>
  <dcterms:modified xsi:type="dcterms:W3CDTF">2019-06-19T00:45:40Z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