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9"/>
        <w:gridCol w:w="2405"/>
        <w:gridCol w:w="1276"/>
        <w:gridCol w:w="6950"/>
      </w:tblGrid>
      <w:tr w:rsidR="002F35EE" w:rsidRPr="00F81CE6" w:rsidTr="009332C7">
        <w:trPr>
          <w:trHeight w:val="330"/>
        </w:trPr>
        <w:tc>
          <w:tcPr>
            <w:tcW w:w="709"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b/>
                <w:bCs/>
                <w:color w:val="000000"/>
                <w:kern w:val="0"/>
                <w:sz w:val="20"/>
                <w:szCs w:val="20"/>
              </w:rPr>
            </w:pPr>
            <w:r w:rsidRPr="00F81CE6">
              <w:rPr>
                <w:rFonts w:ascii="微软雅黑" w:eastAsia="微软雅黑" w:hAnsi="微软雅黑" w:cs="宋体" w:hint="eastAsia"/>
                <w:b/>
                <w:bCs/>
                <w:color w:val="000000"/>
                <w:kern w:val="0"/>
                <w:sz w:val="20"/>
                <w:szCs w:val="20"/>
              </w:rPr>
              <w:t>序号</w:t>
            </w:r>
          </w:p>
        </w:tc>
        <w:tc>
          <w:tcPr>
            <w:tcW w:w="2405"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b/>
                <w:bCs/>
                <w:color w:val="000000"/>
                <w:kern w:val="0"/>
                <w:sz w:val="20"/>
                <w:szCs w:val="20"/>
              </w:rPr>
            </w:pPr>
            <w:r w:rsidRPr="00F81CE6">
              <w:rPr>
                <w:rFonts w:ascii="微软雅黑" w:eastAsia="微软雅黑" w:hAnsi="微软雅黑" w:cs="宋体" w:hint="eastAsia"/>
                <w:b/>
                <w:bCs/>
                <w:color w:val="000000"/>
                <w:kern w:val="0"/>
                <w:sz w:val="20"/>
                <w:szCs w:val="20"/>
              </w:rPr>
              <w:t>申请号</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b/>
                <w:bCs/>
                <w:color w:val="000000"/>
                <w:kern w:val="0"/>
                <w:sz w:val="20"/>
                <w:szCs w:val="20"/>
              </w:rPr>
            </w:pPr>
            <w:r w:rsidRPr="00F81CE6">
              <w:rPr>
                <w:rFonts w:ascii="微软雅黑" w:eastAsia="微软雅黑" w:hAnsi="微软雅黑" w:cs="宋体" w:hint="eastAsia"/>
                <w:b/>
                <w:bCs/>
                <w:color w:val="000000"/>
                <w:kern w:val="0"/>
                <w:sz w:val="20"/>
                <w:szCs w:val="20"/>
              </w:rPr>
              <w:t>专利类型</w:t>
            </w:r>
          </w:p>
        </w:tc>
        <w:tc>
          <w:tcPr>
            <w:tcW w:w="6950"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b/>
                <w:bCs/>
                <w:color w:val="000000"/>
                <w:kern w:val="0"/>
                <w:sz w:val="20"/>
                <w:szCs w:val="20"/>
              </w:rPr>
            </w:pPr>
            <w:r w:rsidRPr="00F81CE6">
              <w:rPr>
                <w:rFonts w:ascii="微软雅黑" w:eastAsia="微软雅黑" w:hAnsi="微软雅黑" w:cs="宋体" w:hint="eastAsia"/>
                <w:b/>
                <w:bCs/>
                <w:color w:val="000000"/>
                <w:kern w:val="0"/>
                <w:sz w:val="20"/>
                <w:szCs w:val="20"/>
              </w:rPr>
              <w:t>专利名称</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CN201110155238.8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一种水体释放气体收集装置及其采样方法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CN201410611996.X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一种提高槭树嫁接成活率的方法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CN200710023606.7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添加葡萄籽原花青素微乳液的食用油生产方法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CN201310000432.8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一种快速同步检测小麦黄花叶病毒和中国小麦花叶病毒的方法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CN200810023217.9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一种鉴别水稻暗胚乳突变基因</w:t>
            </w:r>
            <w:proofErr w:type="spellStart"/>
            <w:r w:rsidRPr="00F81CE6">
              <w:rPr>
                <w:rFonts w:ascii="微软雅黑" w:eastAsia="微软雅黑" w:hAnsi="微软雅黑" w:cs="宋体" w:hint="eastAsia"/>
                <w:kern w:val="0"/>
                <w:sz w:val="20"/>
                <w:szCs w:val="20"/>
              </w:rPr>
              <w:t>Wx-mq</w:t>
            </w:r>
            <w:proofErr w:type="spellEnd"/>
            <w:r w:rsidRPr="00F81CE6">
              <w:rPr>
                <w:rFonts w:ascii="微软雅黑" w:eastAsia="微软雅黑" w:hAnsi="微软雅黑" w:cs="宋体" w:hint="eastAsia"/>
                <w:kern w:val="0"/>
                <w:sz w:val="20"/>
                <w:szCs w:val="20"/>
              </w:rPr>
              <w:t>的分子标记方法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CN201310018430.1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一种溯源码自动转印设备</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CN201310737012.8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一种带溯源评价监控的自动售货柜</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CN201310576578.7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3号染色体上与水稻黑条矮缩病抗性QTL紧密连锁的SSR标记及其应用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CN201310016943.9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一种蓝牙扫描枪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CN201310324654.5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一种丝瓜瓜条培直种植方法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CN201310018429.9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一种田间溯源信息记录装置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CN200710132279.9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象草耐盐体细胞突变体的离体筛选方法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CN201310576580.4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11号染色体上与水稻黑条矮缩病抗性QTL紧密连锁的SSR标记及其应用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CN200810025392.1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肉苁蓉药材有效成份的提取工艺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CN200810155333.6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美洲狼尾草不育系和保持系提纯方法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CN201310295216.0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一种鹅FSH的双抗体夹心ELISA检测方法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CN201410810130.1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一种大果型日中性草莓的选育方法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CN201410335116.0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用可移动猪舍饲养产仔保育猪的方法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CN201510199169.9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一种易整理纸质种子贮藏袋的制作方法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CN201110404845.3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一种无筛选标记的双表达重组MVA病毒及其构建方法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CN201410808854.2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一株深绿木霉TA-9菌株及其在水稻病害防控中的应用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CN201410433219.0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一种环保、卫生和节约型肉种鸭发酵床饲养舍</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CN201410410872.5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一种茄果类蔬菜育苗基质及其制备方法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CN201210157894.6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一种金黄色葡萄球菌噬菌体溶壁酶及其制备方法和应用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CN201610034437.6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一种生态河床建构方法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CN201310291677.0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一种利用棉酚降低昆虫介体内植物病毒携带率的方法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CN201310399781.1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鸟巢蕨诱导绿色小球高频率植株再生方法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CN200510134924.1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一种农作物轮作周期的最优遥感评估方法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CN201110371902.2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一种白色茄子的种质创新方法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CN201410154066.6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一种超声波辅助水酶法提取蓝莓籽油的方法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CN201310608564.9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猪支原体肺炎疫苗株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CN201210403008.3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一种杏鲍菇的保鲜方法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CN200910264439.4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一种羔羊育肥全价颗粒饲料</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CN200710021725.9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丁香酚微乳剂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CN201110346872.X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一种可降解育苗容器及其制备方法和应用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CN201310719162.6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一种赭曲霉毒素和T-2毒素的辐照降解处理法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CN201410132107.1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一种检测大肠杆菌O157:H7核苷酸片段的引物和探针序列</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CN201410813360.3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从红肉桃中分离提纯花色素苷的方法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CN201510524090.9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一种优质肉猪的杂交生产方法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CN201410020054.4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一种通电快速腌制肉类的方法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CN201410393473.2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一种用于提高生物质原料厌氧消化产甲烷产量的方法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CN201210316920.5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叶黄素二琥珀酸酯的液质联用检测方法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CN201310306977.1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一种快速区分稻曲病菌交配型的分子检测方法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44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CN201410130127.5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一株松鼠葡萄球菌、疫苗及其制备方法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CN200510134921.8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一种农作物轮作产量损失的遥感估算方法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CN201410159226.6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一种块状山药种薯苗床高效繁殖方法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CN201610271844.9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一种载纳米粒子发泡颗粒炭除磷吸附剂的制备方法及应用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CN201310455502.9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一种促进盐碱地棉花苗期安全有效生长的抗盐保苗剂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CN201510475422.9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早熟陆地棉新种质选育方法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CN201310430469.4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一种提高昆虫核型多角体病毒繁殖效率的人工饲料配方</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CN200910232404.2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一种蔬菜立柱式无土栽培方法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CN201210051736.2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一种利用RNAi技术培育抗TYLCV番茄的方法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CN200910232357.1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一种甘薯叶抗氧化活性提取物的制备方法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CN200910264828.7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毛豆脆粒的生产工艺及其产品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CN201410130084.0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一种预测转</w:t>
            </w:r>
            <w:proofErr w:type="spellStart"/>
            <w:r w:rsidRPr="00F81CE6">
              <w:rPr>
                <w:rFonts w:ascii="微软雅黑" w:eastAsia="微软雅黑" w:hAnsi="微软雅黑" w:cs="宋体" w:hint="eastAsia"/>
                <w:kern w:val="0"/>
                <w:sz w:val="20"/>
                <w:szCs w:val="20"/>
              </w:rPr>
              <w:t>Bt</w:t>
            </w:r>
            <w:proofErr w:type="spellEnd"/>
            <w:r w:rsidRPr="00F81CE6">
              <w:rPr>
                <w:rFonts w:ascii="微软雅黑" w:eastAsia="微软雅黑" w:hAnsi="微软雅黑" w:cs="宋体" w:hint="eastAsia"/>
                <w:kern w:val="0"/>
                <w:sz w:val="20"/>
                <w:szCs w:val="20"/>
              </w:rPr>
              <w:t>基因棉花抗虫性强度的方法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CN200910027863.7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一种肉鸭宰后排酸加工工艺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CN201310291678.5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一种利用植物源提取物提高害虫寄生蜂耐药性的方法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CN201310668749.9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一种重组蛋白复性缓冲液及其配制方法和应用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CN201210291068.0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一种检测甘蓝型油菜抗咪唑啉酮类除草剂基因的分子标记方法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CN201410282194.9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枝条矫正器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CN200910184050.9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风味型甜玉米复合饮料及其制备方法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CN201210452863.3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能分别搜集猪粪、猪尿及冲洗水的猪舍</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CN200610037661.7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作物多元数轮作周期产量损失的遥感估算方法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CN201310610229.2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一种复配生物防腐保鲜剂及其使用方法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CN200910232331.7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增强型液体微生物有机肥料的制备方法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CN201110087699.6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肠出血性大肠杆菌O157:H7三基因缺失菌株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CN201510234067.6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应用于肌红蛋白检测的电化学适配体传感器的制备方法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CN201410462316.2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一种延长水产品保质期的生物保鲜方法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CN201310255769.3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一种重组噬菌体双表达载体及应用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CN201010288021.X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猪气喘病活疫苗的疫苗佐剂及其制备方法和应用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CN201510561984.5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一种高龄梨树改良换种的方法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CN201410330798.6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大田冬小麦开花期遥感估产方法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CN200610037663.6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作物最优多元数轮作周期的遥感估算方法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CN201510071132.8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一种提高果酒储存稳定性的方法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CN201110294438.1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一种基于水体富营养化治理的漂浮植物的采集处理系统</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CN200610037662.1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作物多元数轮作周期农药量的遥感估算方法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CN201410038836.0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一种猪支原体肺炎减毒活疫苗及其应用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CN201510140361.0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一种中间水分活度预调理白鱼的加工方法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79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CN201110248055.0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推迟葡萄主梢果成熟期的栽培方法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CN201410376892.5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叶黄素单顺式、双顺式异构体的检测方法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CN201410752445.5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淀粉源成膜性农药助剂及其制备方法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CN201310713295.2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一种烟曲霉毒素和赭曲霉毒素的辐照降解处理法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CN200810156163.3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一种利用仙鹤草提取物增强蜘蛛捕食功能的方法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CN201410146559.5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一种用于农村污水处理的高水力负荷园林地渗滤系统及处理方法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CN201010602016.1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一种萌芽蚕豆脆粒的生产工艺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CN201310660199.6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一株防治十字花科根肿病的多粘类芽孢杆菌N3-4及其应用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CN201310227473.0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一种绿盲蝽水溶性海藻糖酶、其编码序列、载体、菌株及应用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88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CN200910029306.9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一种福氏志贺氏菌噬菌体菌株及其应用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89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CN200510134923.7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一种农作物最优轮作周期的遥感估算方法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CN201510083169.2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一种脉冲气流膨化干燥黄桃方法及产品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CN201410330739.9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一种畜舍卷帘窗的安装方法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CN201210573880.2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丁烯氟虫腈啶虫脒复配杀虫剂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CN200610037660.2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作物多元数轮作周期轮作补贴的遥感估算方法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CN201310630644.4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一种绿针假单胞菌及其应用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CN201310638545.0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一种小麦全蚀病抗性鉴定方法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CN201410545443.9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一种变频超声波辅助浸渍预处理与真空微波联合均匀干燥双孢菇片的方法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CN201410330961.9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一种快速检测灰飞虱体内水稻条纹病毒和水稻黑条矮缩病毒的方法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CN201410151767.4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一种改良生物炭基除磷吸附剂及制备方法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99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CN201310231926.7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桃果实中酚类化合物的高效液相测定方法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CN201510239712.3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抗猪SC蛋白单克隆抗体及其在制备猪肺炎支原体</w:t>
            </w:r>
            <w:proofErr w:type="spellStart"/>
            <w:r w:rsidRPr="00F81CE6">
              <w:rPr>
                <w:rFonts w:ascii="微软雅黑" w:eastAsia="微软雅黑" w:hAnsi="微软雅黑" w:cs="宋体" w:hint="eastAsia"/>
                <w:kern w:val="0"/>
                <w:sz w:val="20"/>
                <w:szCs w:val="20"/>
              </w:rPr>
              <w:t>SIgA</w:t>
            </w:r>
            <w:proofErr w:type="spellEnd"/>
            <w:r w:rsidRPr="00F81CE6">
              <w:rPr>
                <w:rFonts w:ascii="微软雅黑" w:eastAsia="微软雅黑" w:hAnsi="微软雅黑" w:cs="宋体" w:hint="eastAsia"/>
                <w:kern w:val="0"/>
                <w:sz w:val="20"/>
                <w:szCs w:val="20"/>
              </w:rPr>
              <w:t>抗体ELISA检测试剂盒方面的应用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CN201510107637.5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一种水稻穗颈长度基因qPNL-12的分子标记</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CN201510072628.7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一种茉莉酸甲酯在提高微藻生物柴油品质中的应用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CN201511011342.4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一种富营养化污水净化模拟系统</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CN201510197838.9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用于检测PCV2的融合蛋白、制备方法及应用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CN201410584580.3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一种缓解大蒜种子退化的优化处理方法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CN201410326658.1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一种传染性法氏囊病毒、灭活疫苗及其制备方法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CN201410130367.5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可稳定表达人TMPRSS2蛋白的单细胞自悬浮生长MDCK细胞株及其构建方法与应用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CN201110119658.0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一种利用LAMP快速检测中国番木瓜曲叶病毒的方法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109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CN201410627072.9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重组鸭病毒性肠炎病毒、制备方法和应用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CN201510590083.9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一种萝卜种质资源的种植方法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CN201310271651.X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抗弓形虫MIC3蛋白单克隆抗体及其应用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CN201110400204.0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一种植物源杀菌制剂及其在防治葡萄炭疽病中的应用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CN201410004121.3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一种含异丙隆、丙草胺和苄嘧磺隆的农药组合物及其应用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CN201410410898.X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一种叶菜类蔬菜栽培基质及其制备方法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CN201210137233.7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一种用于动物个体身份识别和/或肉产品溯源的条形码编制方法及其应用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CN201210530835.9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在田间施用芥子酶制剂提高菜粕抑菌防病药效的方法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CN201410239776.9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5号染色体上与LRGPP相关水稻干尖线虫抗性QTL连锁的SSR标记及其应用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CN200910184049.6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一种风味型膨化冬瓜脆条加工工艺及其产品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119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CN201210068201.6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产芥子酶的深绿木霉菌株及其应用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CN201210436636.1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一种检测类猪圆环病毒P1抗体的间接ELISA试剂盒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CN200810235032.4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接种水稻黑条矮缩病毒专用灰飞虱的获得方法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CN201110241521.2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与小麦Tabasco抗白粉病基因紧密连锁的分子标记</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CN201410239778.8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9号染色体上与LRPW相关水稻干尖线虫抗性QTL连锁的SSR标记及其应用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CN201010271631.9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一种膨化杏鲍菇脆片的生产工艺及其产品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CN201310272876.7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利用生物质炭改良茶园土壤的方法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CN201610894831.7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一种小麦ALS突变型基因及其蛋白和应用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CN201410419152.5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梨试管苗的生根培养方法及培养基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CN201410192812.0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一种水肥气智能调控系统</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129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CN201510410415.0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一个影响绵羊繁殖性状的NR5A2基因启动子区的分子标记、检测方法及其应用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130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CN201210529222.3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一种渗透脱水-微波干燥杏鲍菇干的生产工艺及产品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CN201010271642.7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一种脐橙粉的生产工艺及其产品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CN201310565243.5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高表达gga-miR-9*的鸡胚成纤维传代细胞株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CN201310087506.6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一种检测猪输血传播病毒2型抗体的间接ELISA试剂盒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CN201410175938.7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功能性毛兔复合预混料</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CN201410308723.8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一株辣椒溶杆菌NF87-2及其应用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CN201310065186.4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编码重组猪圆环病毒2型Cap蛋白的基因及其应用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CN201410539708.4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一种黄秋葵乳酸菌发酵饮料</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CN201510001950.0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镰刀菌单端孢霉烯族B类毒素PCR检测引物及其应用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139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CN201110066390.9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棉花黄萎病抗病相关基因GhVdr2及其应用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CN201410291162.5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大田冬小麦拔节期纹枯病遥感监测方法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CN201410735997.5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一种人源杀虫基因及其编码杀虫肽与应用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CN201510766833.3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一株深褐芽孢杆菌YL3及其应用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CN201510698712.X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一种发酵复合蓝莓汁的制备方法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CN201310107323.6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具有高抗性淀粉低直链淀粉的水稻种质的培育方法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CN201010508259.9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一株沙门氏菌噬菌体及其应用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CN201310081080.3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枯草芽孢杆菌PTS-394的发酵培养方法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CN201410118161.0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一种采用悬浮种衣剂处理小麦种子的方法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CN201310224779.0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赋予植物耐寒性的一个棉花P型ATP酶基因</w:t>
            </w:r>
            <w:proofErr w:type="spellStart"/>
            <w:r w:rsidRPr="00F81CE6">
              <w:rPr>
                <w:rFonts w:ascii="微软雅黑" w:eastAsia="微软雅黑" w:hAnsi="微软雅黑" w:cs="宋体" w:hint="eastAsia"/>
                <w:kern w:val="0"/>
                <w:sz w:val="20"/>
                <w:szCs w:val="20"/>
              </w:rPr>
              <w:t>Gbpatp</w:t>
            </w:r>
            <w:proofErr w:type="spellEnd"/>
            <w:r w:rsidRPr="00F81CE6">
              <w:rPr>
                <w:rFonts w:ascii="微软雅黑" w:eastAsia="微软雅黑" w:hAnsi="微软雅黑" w:cs="宋体" w:hint="eastAsia"/>
                <w:kern w:val="0"/>
                <w:sz w:val="20"/>
                <w:szCs w:val="20"/>
              </w:rPr>
              <w:t>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149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CN201110339098.X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一株防治茄果类蔬菜土传病害枯草芽孢杆菌PTS-394及其应用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CN201210204564.8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一种鸡的养殖方法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CN201310075167.X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一种蓝莓果酒的制备方法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CN201410334613.9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用可移动猪舍饲养生长育肥猪的方法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CN201310085194.5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分泌高中和活性传染性法氏囊病毒单克隆抗体的杂交瘤细胞</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CN201210328716.5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一株枯草芽孢杆菌及其应用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CN201510917103.9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播种装置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CN201510210393.3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一种编码甘薯ERF转录因子的IbERF4基因及应用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CN201510182586.2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一种利用山药组培苗培育山药种薯的方法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CN201210376357.0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一种基于膜技术的家禽屠宰预冷水的循环使用方法及其装置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159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CN201310224981.3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赋予植物黄萎病抗性的</w:t>
            </w:r>
            <w:proofErr w:type="spellStart"/>
            <w:r w:rsidRPr="00F81CE6">
              <w:rPr>
                <w:rFonts w:ascii="微软雅黑" w:eastAsia="微软雅黑" w:hAnsi="微软雅黑" w:cs="宋体" w:hint="eastAsia"/>
                <w:kern w:val="0"/>
                <w:sz w:val="20"/>
                <w:szCs w:val="20"/>
              </w:rPr>
              <w:t>GrVe</w:t>
            </w:r>
            <w:proofErr w:type="spellEnd"/>
            <w:r w:rsidRPr="00F81CE6">
              <w:rPr>
                <w:rFonts w:ascii="微软雅黑" w:eastAsia="微软雅黑" w:hAnsi="微软雅黑" w:cs="宋体" w:hint="eastAsia"/>
                <w:kern w:val="0"/>
                <w:sz w:val="20"/>
                <w:szCs w:val="20"/>
              </w:rPr>
              <w:t>基因的应用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915CF6">
              <w:rPr>
                <w:rFonts w:ascii="微软雅黑" w:eastAsia="微软雅黑" w:hAnsi="微软雅黑" w:cs="宋体"/>
                <w:kern w:val="0"/>
                <w:sz w:val="20"/>
                <w:szCs w:val="20"/>
              </w:rPr>
              <w:t>CN201510095733.2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915CF6">
              <w:rPr>
                <w:rFonts w:ascii="微软雅黑" w:eastAsia="微软雅黑" w:hAnsi="微软雅黑" w:cs="宋体" w:hint="eastAsia"/>
                <w:kern w:val="0"/>
                <w:sz w:val="20"/>
                <w:szCs w:val="20"/>
              </w:rPr>
              <w:t>一种畜禽屠宰加工脱毛剂的生产方法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CN201310144917.4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一种畜禽表皮中松香酸含量的分析方法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CN201310220634.3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降低沼液中砷含量的方法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CN201410424013.1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一种稳定高效的草莓种质资源离体保存及恢复生长的方法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CN201410346398.4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一种环糊精酯化衍生物、制备方法及其应用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CN201510092667.3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一种菊芋低盐复合风味泡菜及其制备方法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CN201410364395.3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一种苏丹草体外诱导管胞的方法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CN201310162982.X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具备双向启动子诱捕及质粒拯救功能的双元</w:t>
            </w:r>
            <w:proofErr w:type="spellStart"/>
            <w:r w:rsidRPr="00F81CE6">
              <w:rPr>
                <w:rFonts w:ascii="微软雅黑" w:eastAsia="微软雅黑" w:hAnsi="微软雅黑" w:cs="宋体" w:hint="eastAsia"/>
                <w:kern w:val="0"/>
                <w:sz w:val="20"/>
                <w:szCs w:val="20"/>
              </w:rPr>
              <w:t>Ti</w:t>
            </w:r>
            <w:proofErr w:type="spellEnd"/>
            <w:r w:rsidRPr="00F81CE6">
              <w:rPr>
                <w:rFonts w:ascii="微软雅黑" w:eastAsia="微软雅黑" w:hAnsi="微软雅黑" w:cs="宋体" w:hint="eastAsia"/>
                <w:kern w:val="0"/>
                <w:sz w:val="20"/>
                <w:szCs w:val="20"/>
              </w:rPr>
              <w:t>质粒及其构建方法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CN201510937192.3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一种玉米蘑菇生产方法及产品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169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CN201410376891.0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玉米黄质单顺式、双顺式异构体的检测方法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CN201510222317.4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一种可控生物降解材料及其应用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CN201310117452.3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用于鉴别鸭瘟病毒的引物组合物及试剂盒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CN201510150855.7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一种水基聚合物包膜乳液控释肥及其制备方法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CN201210028272.3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群养种鹅个体监控记录装置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174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CN201210025738.4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囊素样多肽衍生物作为复方猪瘟疫苗免疫增强剂的应用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CN200810019617.2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基于ESR法的辐照产品鉴别方法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CN201510268416.6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全自动网床下发酵床翻耙系统</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CN201310265047.6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一种提高断奶仔兔体重饲料及其生产方法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CN201510041904.3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一种优质黑猪肉的杂交生产方法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179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CN201210371258.3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棉花黄萎病抗病相关基因GbVdr3及其应用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CN201210320777.7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鸡新城疫和H9N2亚型禽流感二联灭活疫苗及其制备方法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CN201310015383.5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秸秆墙体日光温室的制作方法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CN201310072085.X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猪圆环病毒2型密码子优化的ORF2基因的重组病毒样粒子</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CN201310216903.9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棉花黄萎病抗病相关基因GaVdr1及其应用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CN201410368246.4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一种大豆</w:t>
            </w:r>
            <w:proofErr w:type="spellStart"/>
            <w:r w:rsidRPr="00F81CE6">
              <w:rPr>
                <w:rFonts w:ascii="微软雅黑" w:eastAsia="微软雅黑" w:hAnsi="微软雅黑" w:cs="宋体" w:hint="eastAsia"/>
                <w:kern w:val="0"/>
                <w:sz w:val="20"/>
                <w:szCs w:val="20"/>
              </w:rPr>
              <w:t>GmHKT</w:t>
            </w:r>
            <w:proofErr w:type="spellEnd"/>
            <w:r w:rsidRPr="00F81CE6">
              <w:rPr>
                <w:rFonts w:ascii="微软雅黑" w:eastAsia="微软雅黑" w:hAnsi="微软雅黑" w:cs="宋体" w:hint="eastAsia"/>
                <w:kern w:val="0"/>
                <w:sz w:val="20"/>
                <w:szCs w:val="20"/>
              </w:rPr>
              <w:t>蛋白及其编码基因与应用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CN201410254558.2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促进牛发情和提高牛配种受胎率的方法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CN200610037664.0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作物多元数轮作周期病虫害的遥感诊断方法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CN201310612147.1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柴胡皂苷a和柴胡皂苷d疫苗免疫佐剂用途</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CN201310133283.2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一种直播水稻种子的优化处理方法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189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CN201510338696.3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一种用于南方果园地表径流原位测量的方法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CN201010112362.1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一种鸭肠的加工方法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CN201510179483.0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农药雾滴沉积结构定量模拟装置及方法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CN201510753246.0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与辣椒抗黄瓜花叶病毒病基因qcmv-2-1连锁的分子标记及其应用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CN201110348923.2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一种混合菌种联合发酵生产低值鱼肉香肠的方法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CN201510537148.3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番茄黄化曲叶病抗病基因ty-5分子标记引物及其应用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CN201410037240.9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一种人源抗虫基因及其编码的抗Cry1C毒素独特型单链抗体与应用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CN201310350871.1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传染性法氏囊病病毒样颗粒与单克隆抗体组合双功能疫苗</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CN201010179575.6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胺菊酯联苯菊酯复配杀虫剂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CN201510755237.5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一种优质草莓的品质保障及品种鉴定方法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199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CN201310062684.3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一种半野生抗豆象小豆杂交获得抗豆象小豆的方法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CN201110089232.5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一种用于改善水源地水质的生物膜反应器及其制备方法和应用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CN201310034377.4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一种风味型低能耗慈姑脆片的生产工艺及其产品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CN201210244908.8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一种猪肺炎支原体多重组抗原ELISA检测试剂盒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CN201410025018.7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β-氨基丁酸在诱导茶树对茶尺蠖产生抗性上的应用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CN201310070871.6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一株链霉菌YT027及其应用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CN201510223348.1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一种玄武岩纤维增强大豆基木材胶黏剂及其制备方法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915CF6">
              <w:rPr>
                <w:rFonts w:ascii="微软雅黑" w:eastAsia="微软雅黑" w:hAnsi="微软雅黑" w:cs="宋体"/>
                <w:kern w:val="0"/>
                <w:sz w:val="20"/>
                <w:szCs w:val="20"/>
              </w:rPr>
              <w:t>CN200910026343.4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915CF6">
              <w:rPr>
                <w:rFonts w:ascii="微软雅黑" w:eastAsia="微软雅黑" w:hAnsi="微软雅黑" w:cs="宋体" w:hint="eastAsia"/>
                <w:kern w:val="0"/>
                <w:sz w:val="20"/>
                <w:szCs w:val="20"/>
              </w:rPr>
              <w:t>一种速冻型药膳草鸡煲及其工厂化加工工艺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CN200510134922.2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一种农作物轮作补贴的遥感估算方法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CN200810156162.9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一种提高寄生蜂寄生能力的方法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209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CN201410199733.2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一种芋头地方品种快速提纯复壮的方法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CN201410231309.1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一种水稻黄绿叶相关蛋白质及其编码基因与应用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CN201510916296.6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一种可避障牵引式果园除草机及方法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CN201710177741.0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高效去除水产养殖废水中氮磷铅的纳米处理剂及水产养殖废水处理方法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CN201510886509.5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一种辣椒疫病的防控方法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CN201010520413.4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一种强化叶黄素的甜玉米饮料及其制备方法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CN201410576562.0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猪流行性腹泻灭活疫苗及其制备方法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CN201410467191.2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无血清培养基及其用途和一种猪瘟病毒的培养方法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CN201010232607.4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抗咪唑啉酮类除草剂的甘蓝型油菜突变基因及其应用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218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CN201110366776.1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一种莲藕甜玉米复合固体饮料的生产方法及其产品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219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CN201310718406.9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一种烟曲霉毒素和T-2毒素的辐照降解处理法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CN201510186676.9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一种可生物降解的改性脲醛树脂胶黏剂及其应用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CN201410238310.7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以竹屑进行香菇代料栽培的方法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CN201510534680.X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一种应用木质纤维制备木塑复合材料的方法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CN200910234926.6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一种甘薯叶复合保健茶生产方法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CN201410741953.3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一种诱导肝星状细胞凋亡的蓝莓酒泥提取物及其制备工艺和应用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CN201310444870.3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一种含双草醚和吡氟酰草胺的农药组合物及其应用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CN201410036272.7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解淀粉芽孢杆菌噻枯唑复配可湿性杀菌粉剂及其应用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CN201210427758.4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一种复合生物涂膜剂及其用于蓝莓保鲜的方法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CN201210369734.8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玉米芯生物催化米根霉液体发酵玉米淀粉高效制备葡萄糖</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229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CN201110400208.9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一种植物源杀菌制剂及其在防治枯萎病中的应用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CN201410287236.8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猪肺炎支原体强毒株及其应用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CN201410281446.6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一种梨园中棚架梨整形的方法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CN201410385573.0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一种青糯玉米葡萄果醋及果醋饮料</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CN201310369532.8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一种小麦苗期耐盐性的鉴定评价方法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CN201410063390.7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一种单端孢霉烯族类毒素分子印迹聚合物的制备方法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CN201510207787.3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一种利用玉米芯制备大颗粒泡沫炭的方法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CN201410037175.X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一种人源抗虫基因及其编码的抗Cry1B毒素独特型单链抗体与应用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CN201310227703.3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一种绿盲蝽膜结合型海藻糖酶、其编码序列、载体、菌株及应用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CN201410717164.6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一种广谱型沙门氏菌噬菌体生物杀菌剂及其应用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239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CN201310170370.5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一种超支化改性偶氮苯及其制备方法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CN200510094761.9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一种农作物轮作周期的卫星遥感估算方法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CN201410052704.3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红肉桃果实中花色苷的提取和高效液相测定方法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CN201410062207.1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一种批量检测植物基因组LTR-反转座子的方法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CN201310483911.X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在中、轻度盐碱地上提高甘薯产量的方法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CN201410326770.5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鸡新城疫和传染性法氏囊二联灭活疫苗及其制备方法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CN200810123937.2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冷冻法处理带毒灰飞虱</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CN201010197970.7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一种甜玉米红枣果泥及其生产方法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CN201110071917.7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利用RT-LAMP方法快速检测飞虱体内南方水稻黑条矮缩病毒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CN201410450219.1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食品保存期指示剂、制备方法及检验方法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249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CN201510078406.6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抗药性稗草中的1-氨基环丙烷-1-羧酸氧化酶及其编码基因、突变位点与应用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CN201310111739.5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一种甘蓝型油菜抗磺酰脲类除草剂基因及其应用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CN201210185484.2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试剂级藻蓝蛋白规模化制备方法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CN201310317416.1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一种副猪嗜血杆菌间接血凝检测试剂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CN201110373859.3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A型禽流感重组噬菌体疫苗及其构建方法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CN201010510739.9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一种判定产品辐照及其剂量的方法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CN201310017232.3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猪支原体肺炎疫苗专用稀释剂及其制备方法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CN201310401977.X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利用农作物秸秆防控蔬菜土传病害的方法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CN200910026115.7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一种紫心甘薯原汁的生产方法及其产品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CN201410231891.1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桃SSAP分子标记引物组合、分子标记组合及其在桃品种遗传多样性分析上的应用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259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CN201310098108.4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一株具有降解L-苹果酸性能的酿酒酵母新菌株及其应用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CN201310338402.8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一种杜梨组培快繁方法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261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CN201410640283.6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一种水基聚合物乳液包膜控释肥及其制备方法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CN201210012406.2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一种低碳并节约型夏季畜舍降温方法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CN201310125433.5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一株血清5型副猪嗜血杆菌疫苗株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CN201110203697.9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“草莓—水蕹菜”水旱轮作栽培方法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CN200910032600.5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用于水稻的缓释增效型阿维菌素微乳剂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CN201110371405.2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一种延长叫花鸡保质期的生产方法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CN201310239938.4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一株大肠埃希氏菌工程菌及其制备方法和应用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CN201210149040.3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用于防治水稻病虫害的田间桶混农药配方及防治方法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269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CN201510138541.5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一种鲜活烹调香草包装装置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CN201410324116.0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一种以水葫芦渣为主的蔬菜育苗基质及其制备方法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CN201310100876.9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一种菜用大豆鲜籽粒品质1H NMR评价方法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CN201410607675.2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兽用药物的复乳型载体及其应用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CN201410421791.5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一种乙酰胆碱及其类似物在促进微藻生长及微藻油脂积累中的应用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CN201310301606.4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一种枯草芽孢杆菌的干悬浮剂及其制备方法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CN200510134920.3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一种农作物轮作病虫害农药量的遥感估算方法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CN201510843701.6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一种自动避障果园多功能割草喷药装置及方法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CN201410568327.9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一种调控植物耐盐性的棉花WRKY转录因子GarWRKY22及应用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CN201410670332.0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一种分散式农村生活废弃物资源化利用装置及其应用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279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CN201010512670.3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用沼液制备生物药肥的方法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CN201210398407.5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猪乙型脑炎病毒株及其应用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CN200910035482.3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一种快速鉴别水稻黑条矮缩病毒和南方水稻黑条矮缩病毒的方法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CN201210012895.1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一种薄垫料发酵床猪舍的应用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CN201410038412.4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用于水体释放气体气相测定的进样装置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CN201110400440.2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一种植物源杀菌制剂及其在防治草莓灰霉病中的应用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CN201110053518.8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一种宽宿主谱鸡白痢沙门氏菌噬菌体及其应用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CN201510261616.9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一种旱区叶菜类蔬菜栽培基质及其制备方法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CN201310257213.8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一种桃树疏果研究方法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CN200610037665.5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作物多元数轮作周期的最优遥感评估方法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289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CN201410239721.8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3号染色体上与水稻干尖线虫抗性QTL连锁的SSR标记及其应用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CN201310114768.7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用于禽免疫球蛋白的温控缓释注射剂、其制备方法及其应用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CN201510190199.3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一种旋转式太阳能种植设施</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CN201010266489.9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对玉米赤霉烯酮毒素降解的菌株及其应用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CN201210078545.5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一种鉴别粳稻BT型细胞质雄性不育恢复基因Rf1a的分子标记方法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CN201410247680.7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蕨类植物绿色球状体</w:t>
            </w:r>
            <w:r w:rsidRPr="003C6FB4">
              <w:rPr>
                <w:rFonts w:ascii="微软雅黑" w:eastAsia="微软雅黑" w:hAnsi="微软雅黑" w:cs="宋体"/>
                <w:kern w:val="0"/>
                <w:sz w:val="20"/>
                <w:szCs w:val="20"/>
                <w:vertAlign w:val="superscript"/>
              </w:rPr>
              <w:t>60</w:t>
            </w:r>
            <w:r w:rsidRPr="00F81CE6">
              <w:rPr>
                <w:rFonts w:ascii="微软雅黑" w:eastAsia="微软雅黑" w:hAnsi="微软雅黑" w:cs="宋体" w:hint="eastAsia"/>
                <w:kern w:val="0"/>
                <w:sz w:val="20"/>
                <w:szCs w:val="20"/>
              </w:rPr>
              <w:t>Co r射线辐射诱变方法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CN201410804086.3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一种具有抗氧化功能的泡菜复合发酵剂配方及其应用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CN201410151637.0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一种鉴定水稻粒长基因GS3不同基因型的四引物分子标记方法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CN201110407751.1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无渗卤胶黏剂及其制备方法和应用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CN201210519792.4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梨果复合保鲜方法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299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CN201210031913.0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一种低碳节约型环保猪舍的应用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CN201310460893.3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利用废弃豆油葵花油的混合农药喷雾助剂及其制备方法和使用方法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CN201310539865.0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一种菊芋蓝莓复合功能饮料的制备方法及其产品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CN201410130191.3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大肠杆菌O157:H7的LAMP检测引物及检测试剂盒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CN201110071894.X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利用RT-LAMP方法快速检测植株中水稻黑条矮缩病毒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CN201510054726.8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一种高效杀灭蔬菜残体堆肥中病原菌的方法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305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CN98111352.4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利用两系法培育亚种间杂交稻两优培九组合的方法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CN201210235427.0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一种复方免疫增强剂、禽用疫苗及其制备方法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CN201410192823.9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一种水肥气施肥方法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CN201210220021.5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一种生物酶法制备高不饱和活性菜籽油的生产方法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309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CN201310126147.0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一株血清5型副猪嗜血杆菌疫苗株的应用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CN201510159308.5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富营养水体高效除磷、除藻的生态安全型絮凝剂制备方法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CN201510073536.0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一种小麦种子高分子量谷蛋白亚基检测样品的制备方法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CN201510663163.2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番茄非编码RNA基因LelncRNA1及其应用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CN201510298024.4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高效分泌抗犬细小病毒单克隆抗体杂交瘤细胞A135株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CN201410281269.1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一种砂梨果树育苗方法及其专用育苗池</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CN201310431263.3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易于单细胞凝胶电泳试验的载玻片装置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CN201410132172.4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具有耐酸性和高还原活性的副干酪乳杆菌FM-LP-4及其用途</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CN201310351058.6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一种快速鉴定稻米“南粳46” 品种真伪和纯度的分子标记方法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CN201310004607.2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一种耐热保护剂及其应用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319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CN201410573542.8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一种适合茄子的全营养无土栽培基质及其制备方法和应用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CN201110234917.4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通过两个DNA重复序列鉴别杂草稻籼粳性的方法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CN201210170783.9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用于检测猪鼻支原体的LAMP试剂盒及其制备和使用方法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CN201210326416.3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利用SSR引物鉴定大麦品种的方法及其应用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CN201510549082.X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一种作物根系自动清洗装置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CN201410164967.3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一种茄果类蔬菜栽培基质及其制备方法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CN200810243900.3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一种腌腊禽肉制品风干成熟中紫外增香的方法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CN201310149590.X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快速检测转玉米PEPC基因作物的ELISA试剂盒及其应用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CN200710021724.4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丁香酚、蛇床子素复配生物杀菌剂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CN201310521959.5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一种蓝莓酒泥营养面膜及其制备方法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329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CN201210118560.8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产毒藻类脱毒工艺、其产品及应用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CN201210381026.6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一种利用山药微型薯块进行苗床集中快速扩繁种薯的方法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CN201010275560.X</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用于实验室模拟堆肥中药物降解的试验装置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CN201310363838.2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漂浮植物根系表面附着反硝化细菌中</w:t>
            </w:r>
            <w:proofErr w:type="spellStart"/>
            <w:r w:rsidRPr="00F81CE6">
              <w:rPr>
                <w:rFonts w:ascii="微软雅黑" w:eastAsia="微软雅黑" w:hAnsi="微软雅黑" w:cs="宋体" w:hint="eastAsia"/>
                <w:kern w:val="0"/>
                <w:sz w:val="20"/>
                <w:szCs w:val="20"/>
              </w:rPr>
              <w:t>nirK</w:t>
            </w:r>
            <w:proofErr w:type="spellEnd"/>
            <w:r w:rsidRPr="00F81CE6">
              <w:rPr>
                <w:rFonts w:ascii="微软雅黑" w:eastAsia="微软雅黑" w:hAnsi="微软雅黑" w:cs="宋体" w:hint="eastAsia"/>
                <w:kern w:val="0"/>
                <w:sz w:val="20"/>
                <w:szCs w:val="20"/>
              </w:rPr>
              <w:t>基因的丰度实时检测方法及其应用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CN201410439063.7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一种碱蓬属植物的人工浮床制作方法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CN201510182667.2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一种脱氧雪腐镰刀菌烯醇辐照降解产物的分析方法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CN200710191566.7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一种利用斑痣悬茧蜂提高甜菜夜蛾核型多角体病毒侵染力的方法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CN201510203330.5</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一种梨杂交种苗遗传纯度的鉴定方法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CN201210204910.2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检测嗜肾型鸡传染性支气管炎病毒及其抗体的间接ELISA试剂盒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CN200910232740.7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一种蔬菜墙式无土栽培方法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339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CN201310356232.6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通过荧光定量PCR检测转基因小麦生长期内根际土壤中荧光假单胞菌数量的方法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CN201510017183.2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一种耐盐甜高粱种质鉴定的方法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CN201210013152.6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一种猪瘟病毒重组E2蛋白及其IgM抗体ELISA检测试剂盒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CN201410037000.9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一种人源抗虫基因及其编码的抗Cry1Ab毒素独特型单链抗体与应用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CN201310645247.4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一种芦荟凉茶复合保健饮料的制备方法及其产品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CN201510326036.3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一种人源杀虫蛋白及其制备方法与应用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CN201510800093.0</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一种基于叶绿素荧光动力筛选广适性水稻的方法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CN201510627613.2</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与红蚰麦抗白粉病基因紧密连锁的分子标记引物及应用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CN201610133860.1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一种碳纳米管聚乙烯醇磁性微球的制备方法及应用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348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CN201510989785.4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一种铁皮石斛高粱酒及其生产工艺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349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CN201510679675.8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一种桑葚酒渣中矢车菊素花色苷的提取方法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CN201510481575.4</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用于检测抗猪产肠毒素性大肠杆菌抗体的融合蛋白、制备方法及应用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CN201510224428.9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一株多粘类芽孢杆菌及其应用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CN201410093170.9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一种美容养颜菊芋芦荟皮复合咀嚼片及其制备方法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353</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CN201210064547.9</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二化螟与台湾稻螟的分子生物学区分方法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354</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CN201310705147.6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一种长货架期即食龙虾生产工艺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355</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CN201410132185.1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一种鉴别水稻千粒重基因TGW6的分子标记方法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356</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CN201210344084.1</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一种H1N1型猪流感病毒疫苗株及其应用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357</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CN201210467072.8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一种二棱大麦苏啤4号的幼胚离体培养再生植株的方法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358</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CN201210317171.8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一种膨化莲藕脆片的生产工艺及其产品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359</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CN201310415233.3</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一种利用发酵床废料进行棉花育苗移栽的方法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360</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CN201210204906.6</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抗嗜肾型鸡传染性支气管炎病毒DS10株的单克隆抗体</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361</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CN201010017647.7</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一种发酵生产风味板栗仁的方法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362</w:t>
            </w:r>
          </w:p>
        </w:tc>
        <w:tc>
          <w:tcPr>
            <w:tcW w:w="2405"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CN201310019449.8</w:t>
            </w:r>
          </w:p>
        </w:tc>
        <w:tc>
          <w:tcPr>
            <w:tcW w:w="1276" w:type="dxa"/>
            <w:shd w:val="clear" w:color="auto" w:fill="FFFFFF" w:themeFill="background1"/>
            <w:vAlign w:val="center"/>
            <w:hideMark/>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hideMark/>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一种以己醛含量判别甜玉米烫漂终点的方法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CN201410006260.X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一种小麦芽期耐盐性的鉴定方法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CN201310219056.1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一种蓝莓普洱凉茶饮料生产工艺及其产品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CN200910028123.5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proofErr w:type="spellStart"/>
            <w:r w:rsidRPr="00F81CE6">
              <w:rPr>
                <w:rFonts w:ascii="微软雅黑" w:eastAsia="微软雅黑" w:hAnsi="微软雅黑" w:cs="宋体" w:hint="eastAsia"/>
                <w:kern w:val="0"/>
                <w:sz w:val="20"/>
                <w:szCs w:val="20"/>
              </w:rPr>
              <w:t>Calbistrins</w:t>
            </w:r>
            <w:proofErr w:type="spellEnd"/>
            <w:r w:rsidRPr="00F81CE6">
              <w:rPr>
                <w:rFonts w:ascii="微软雅黑" w:eastAsia="微软雅黑" w:hAnsi="微软雅黑" w:cs="宋体" w:hint="eastAsia"/>
                <w:kern w:val="0"/>
                <w:sz w:val="20"/>
                <w:szCs w:val="20"/>
              </w:rPr>
              <w:t>族化合物在植物病害防治中的应用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CN201210285729.9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一种生物富硒肥料及其全程动态梯度富硒紫小麦生产方法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CN200610096729.9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一类防治水稻害虫的复合杀虫剂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CN201610844865.5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利用污水对秸秆捆发酵前预处理的装置及其应用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369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CN201210078543.6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一种改良BT型粳稻恢复系条纹叶枯病抗性的育种方法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CN201410569478.6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一种改善木质纤维原料塑性的方法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CN201610225272.0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一种沼液COD在线监测与安全利用调控系统及其使用方法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CN201410017156.0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一种绿盲蝽超气门蛋白、其编码序列、载体和菌株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CN201310034844.3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快速判断农药混用效果的简易装置及方法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CN200810122672.4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一种能对霉菌毒素降解的菌株及其制剂的制备方法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CN201410618101.5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预防梨树早期落叶的液体肥料及其制备方法和应用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CN201110400391.2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一种植物源杀菌制剂及其在防治辣椒炭疽病中的应用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CN201510192660.9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一种新鲜芋头的保藏方法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CN201310040180.1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一种用于恢复污染水体原生态的水生植物系统</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379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CN201210275639.1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一种猪支原体肺炎雾化活疫苗及其制备与检验方法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CN201410296475.X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一种以水葫芦渣为基础的蔬菜栽培基质及其制备方法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CN201210440826.0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一种蓝莓锦葵色素的提取方法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CN201310566984.5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一种表达IBDV VP2和法氏囊素三肽嵌合蛋白重组火鸡疱疹病毒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CN201110434777.5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一种从单粒稻米胚乳中提取高质量基因组DNA的方法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CN200510134919.0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一种农作物轮作病虫害的遥感诊断方法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CN201410766884.1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用于提高猪圆环病毒2型感染效率的组合物及其应用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CN201510999230.8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一种优良食味、抗稻瘟病水稻品种的聚合育种方法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CN201310036576.9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一种中和犬瘟热病毒的单克隆抗体及抗体组合物</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CN201210296912.9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实时荧光定量检测猪鼻支原体的引物和探针</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389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CN201510755373.4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一种智能生猪饲喂装置及方法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CN201310126191.1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一株血清4型副猪嗜血杆菌疫苗株</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CN201310099542.4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肠出血性大肠杆菌O157:H7多价</w:t>
            </w:r>
            <w:proofErr w:type="spellStart"/>
            <w:r w:rsidRPr="00F81CE6">
              <w:rPr>
                <w:rFonts w:ascii="微软雅黑" w:eastAsia="微软雅黑" w:hAnsi="微软雅黑" w:cs="宋体" w:hint="eastAsia"/>
                <w:kern w:val="0"/>
                <w:sz w:val="20"/>
                <w:szCs w:val="20"/>
              </w:rPr>
              <w:t>fliC-hcpA-tir-eae</w:t>
            </w:r>
            <w:proofErr w:type="spellEnd"/>
            <w:r w:rsidRPr="00F81CE6">
              <w:rPr>
                <w:rFonts w:ascii="微软雅黑" w:eastAsia="微软雅黑" w:hAnsi="微软雅黑" w:cs="宋体" w:hint="eastAsia"/>
                <w:kern w:val="0"/>
                <w:sz w:val="20"/>
                <w:szCs w:val="20"/>
              </w:rPr>
              <w:t>重组菌及疫苗</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392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CN201610227117.2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沼液水肥一体化智能控制灌溉系统及其使用方法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CN201410696032.X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猪流行性腹泻病毒强毒株和弱毒株鉴别诊断用引物及其检测试剂盒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CN201110440469.3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一种黑莓花色苷微胶囊及其制备方法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CN201310011416.9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一种双体系串联净化染料废水的方法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CN201510068141.1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一种用于区分梨品种的RAPD引物及其应用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CN201510290647.7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一种棉花黄萎病功能基因的分子标记及其应用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CN201310716459.7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一种真菌毒素的辐照降解处理法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399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CN201110066393.2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鉴定水稻暗胚乳突变基因</w:t>
            </w:r>
            <w:proofErr w:type="spellStart"/>
            <w:r w:rsidRPr="00F81CE6">
              <w:rPr>
                <w:rFonts w:ascii="微软雅黑" w:eastAsia="微软雅黑" w:hAnsi="微软雅黑" w:cs="宋体" w:hint="eastAsia"/>
                <w:kern w:val="0"/>
                <w:sz w:val="20"/>
                <w:szCs w:val="20"/>
              </w:rPr>
              <w:t>Wx-mq</w:t>
            </w:r>
            <w:proofErr w:type="spellEnd"/>
            <w:r w:rsidRPr="00F81CE6">
              <w:rPr>
                <w:rFonts w:ascii="微软雅黑" w:eastAsia="微软雅黑" w:hAnsi="微软雅黑" w:cs="宋体" w:hint="eastAsia"/>
                <w:kern w:val="0"/>
                <w:sz w:val="20"/>
                <w:szCs w:val="20"/>
              </w:rPr>
              <w:t>不同基因型的四引物标记方法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CN201510619009.5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一种鸭血糯银杏低度黄酒的现代化大罐酿造方法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CN200910034147.1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灰飞虱从冷冻病叶中获得水稻黑条矮缩病毒的方法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CN201110003383.4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一种鉴别卵磷脂纯度的方法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CN201310464187.6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猕猴桃苗耐涝性简易鉴定方法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CN201510494365.9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便携式桃采集箱</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CN201110030947.3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农药药液粘着展布效果检测方法及其应用的比对卡</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CN201310694560.7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一种高效的除磷吸附剂及制备方法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CN201410191577.5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一种超支化聚硅氧烷改性偶氮苯及其制备方法和应用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CN201310610536.0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一种青虾即食产品及生产工艺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409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CN201210111344.0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携带O型口蹄疫病毒B细胞表位的VP60蛋白重组杆状病毒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CN201410462801.X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调控玉米籽粒长度主效QTL的分子标记及其应用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CN201210436587.1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SYBR GreenⅠ荧光定量PCR检测类猪圆环病毒P1的引物</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CN201410152417.X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鸡传染性法氏囊病毒Vero细胞适应株及其应用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CN201010219573.5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一种宽宿主谱李斯特菌噬菌体及其制备方法和应用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CN201510334905.7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一种盆栽茉莉春节期间开花的调控方法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CN201510268679.7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一种链球菌噬菌体及其应用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CN201210195309.1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一种提高经产母猪断奶后发情率的饲养方法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CN201310362711.9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检测喀西茄抗黄萎病基因</w:t>
            </w:r>
            <w:proofErr w:type="spellStart"/>
            <w:r w:rsidRPr="00F81CE6">
              <w:rPr>
                <w:rFonts w:ascii="微软雅黑" w:eastAsia="微软雅黑" w:hAnsi="微软雅黑" w:cs="宋体" w:hint="eastAsia"/>
                <w:kern w:val="0"/>
                <w:sz w:val="20"/>
                <w:szCs w:val="20"/>
              </w:rPr>
              <w:t>SacVe</w:t>
            </w:r>
            <w:proofErr w:type="spellEnd"/>
            <w:r w:rsidRPr="00F81CE6">
              <w:rPr>
                <w:rFonts w:ascii="微软雅黑" w:eastAsia="微软雅黑" w:hAnsi="微软雅黑" w:cs="宋体" w:hint="eastAsia"/>
                <w:kern w:val="0"/>
                <w:sz w:val="20"/>
                <w:szCs w:val="20"/>
              </w:rPr>
              <w:t>的等位基因分子标记及引物和应用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CN201510577675.7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一种生榨法制作紫薯清汁的方法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419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CN201410208557.4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一种用于抑制鹅坦布苏病毒感染细胞的多肽及其应用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CN201510533767.5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一种提高优良食味水稻稻米透明度的加工方法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CN201510268427.4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一种降低污染物排放的猪舍</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CN201510956860.7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一种薯芋类作物室内越冬贮藏的方法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CN201310716951.4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一种脱氧雪腐镰刀菌烯醇的辐照降解处理法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CN201110071926.6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利用RT-LAMP方法快速检测植株中南方水稻黑条矮缩病毒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CN201410796208.9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一株侧孢短芽孢杆菌及其应用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CN200910033487.2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对稻飞虱和螟虫具有增效作用的杀虫剂复配组合</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CN201510967968.6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基于水分分布表征远红外干燥双孢菇干燥终点的方法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CN201310135518.1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水稻防虫网覆盖优质高产栽培方法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429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CN200910033331.4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一种莴苣茎叶泡菜的制备方法及其产品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CN201310189136.7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一种牛蒡栽培方法及使用的栽培装置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CN201410246867.5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生物基因组串联重复序列的整体评估和挖掘方法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CN201010116767.2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一种即食板栗仁的生产工艺及产品</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CN201410239698.2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5号染色体上与LRPW相关水稻干尖线虫抗性QTL连锁的SSR标记及其应用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CN201610892117.4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便携式果树种质资源采集包</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CN201110041866.3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一个棉花根部高效表达的启动子及其应用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436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CN200510038979.2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一种青霉在植物土传病害防治上的应用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CN201510191779.4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一种可智能调控植物根际环境的栽培装置及控制方法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CN201310184936.X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桃不同砧木类型对持续干旱的响应及其抗旱性评价方法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439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CN201510166980.7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一种绿盲蝽卵黄原蛋白、其特异性肽链、载体、菌株及应用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CN201110363084.1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一种基于水体富营养化治理的漂浮植物的综合利用方法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CN201310124644.7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一株血清4型副猪嗜血杆菌疫苗株的应用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CN201010262404.X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一种改善低温鸭肉制品嫩度的加热制熟方法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CN201510388390.9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伪狂犬病病毒LA-A株、构建方法及其应用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CN201410130211.7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大肠杆菌O157:H7的PCR检测引物及检测试剂盒</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CN201510577706.9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一种非热预处理制作甜玉米汁的方法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CN201510784701.3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一种盐碱地绿化苗木耐盐能力的测定方法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CN201310489742.0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一株鸭病毒性肝炎病毒及其应用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CN201310227807.4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溶酪大球菌及其制备方法和应用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449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CN200610037666.X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作物多元数轮作周期的遥感估算方法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CN201410420032.7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一种早熟梨茎段的组织培养方法及培养基</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CN201310034353.9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一种叶黄素二琥珀酸酯的超声辅助合成方法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CN200910027159.1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猪肺炎支原体P97R1基因重组毕赤酵母及表达蛋白</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CN201410579956.1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一种金属元素改良生物炭基硝酸根吸附剂及其制备方法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CN201410298198.6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一种室内大量饲养灰飞虱的方法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CN201310004445.2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一种活疫苗的耐热冻干保护剂、活疫苗冻干粉及其制备方法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CN201410699119.2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类似护发素的农药喷雾助剂及其制备方法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CN201410130166.5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一种猪发酵床三元复合菌剂</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CN201410537651.4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一种弱筋小麦育种的亲本选配方法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459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CN201310416487.7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新环脂肽抗生素罗克霉素(</w:t>
            </w:r>
            <w:proofErr w:type="spellStart"/>
            <w:r w:rsidRPr="00F81CE6">
              <w:rPr>
                <w:rFonts w:ascii="微软雅黑" w:eastAsia="微软雅黑" w:hAnsi="微软雅黑" w:cs="宋体" w:hint="eastAsia"/>
                <w:kern w:val="0"/>
                <w:sz w:val="20"/>
                <w:szCs w:val="20"/>
              </w:rPr>
              <w:t>locillomycin</w:t>
            </w:r>
            <w:proofErr w:type="spellEnd"/>
            <w:r w:rsidRPr="00F81CE6">
              <w:rPr>
                <w:rFonts w:ascii="微软雅黑" w:eastAsia="微软雅黑" w:hAnsi="微软雅黑" w:cs="宋体" w:hint="eastAsia"/>
                <w:kern w:val="0"/>
                <w:sz w:val="20"/>
                <w:szCs w:val="20"/>
              </w:rPr>
              <w:t>)A、B、C及其制造方法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CN201510157998.0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用于检测支原体抗体的组合物及其应用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CN201410638018.4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一种抗黄萎病和枯萎病茄子胞质雄性不育系的选育方法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CN201210256500.2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利用分子标记鉴定玉米互交种的方法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CN201410352834.9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β-隐黄质单顺式、双顺式异构体及酮类氧化产物的检测方法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CN201310729990.8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高位定位嫁接棚架梨快速成形的栽培方法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CN201410003465.2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一种发酵床生态养猪方法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CN201310304622.9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用于防治设施作物蚜虫的电热灭蚜方法及其所用灭蚜液</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CN201110336605.4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对谷类中雪腐镰刀菌烯醇的提取纯化检测方法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CN201010197979.8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一种多味果汁甘薯罐头</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469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CN201510058964.6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一种甜高粱耐盐品种的选育的方法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CN201410513630.9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一种猪FTO基因编码区A227G单碱基突变的检测方法及应用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CN201410086684.1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一种猕猴桃双层棚架高效栽培的方法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CN200910213045.6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侵染番茄的番茄黄化曲叶病毒和中国番木瓜曲叶病毒的快速鉴别方法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CN201210359404.0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一种紫薯花色苷的分级方法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CN200610097816.6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一种抗条纹叶枯病水稻品种的鉴定方法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CN201410590237.X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一种促进肌原纤维裂解的肉品嫩化方法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CN201310501346.5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利用农村多元有机废弃物生产沼气的装置</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CN201610173982.3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羊踯躅叶片再生植株的方法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CN201510083822.5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一种快速脱水式气流膨化设备</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479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CN201310365555.1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一种利用生态塘拦截稻田径流流失养分的植物配置方法</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480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CN201410239722.2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9号染色体上与水稻干尖线虫抗性QTL连锁的SSR标记及其应用</w:t>
            </w:r>
          </w:p>
        </w:tc>
      </w:tr>
      <w:tr w:rsidR="002F35EE" w:rsidRPr="00F81CE6" w:rsidTr="009332C7">
        <w:trPr>
          <w:trHeight w:val="330"/>
        </w:trPr>
        <w:tc>
          <w:tcPr>
            <w:tcW w:w="709" w:type="dxa"/>
            <w:shd w:val="clear" w:color="auto" w:fill="FFFFFF" w:themeFill="background1"/>
            <w:vAlign w:val="center"/>
            <w:hideMark/>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CN201510315209.1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一种经基因工程改造金黄色葡萄球菌噬菌体裂解酶及其制备方法与应用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CN201610294430.8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一种防治梨树腐烂病的生物杀菌剂及其生产方法</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CN201510297408.4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一种超声波预处理提高远红外干燥双孢菇复水性能的方法</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CN201610339098.2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一种创制芜菁和萝卜属间杂种的方法</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CN201510709980.7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一株成团泛菌及其应用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CN201510399924.8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一种凝胶型鱼汤产品及其生产工艺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CN201610339065.8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一种创制萝卜和芜菁属间杂种的方法</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CN201510819228.8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丘陵土壤快速蓄水增肥复配材料在作物种植中的应用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489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CN201410189567.8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一种小麦抗白粉病基因</w:t>
            </w:r>
            <w:proofErr w:type="spellStart"/>
            <w:r w:rsidRPr="00D143F0">
              <w:rPr>
                <w:rFonts w:ascii="微软雅黑" w:eastAsia="微软雅黑" w:hAnsi="微软雅黑" w:cs="宋体" w:hint="eastAsia"/>
                <w:kern w:val="0"/>
                <w:sz w:val="20"/>
                <w:szCs w:val="20"/>
              </w:rPr>
              <w:t>Stpk</w:t>
            </w:r>
            <w:proofErr w:type="spellEnd"/>
            <w:r w:rsidRPr="00D143F0">
              <w:rPr>
                <w:rFonts w:ascii="微软雅黑" w:eastAsia="微软雅黑" w:hAnsi="微软雅黑" w:cs="宋体" w:hint="eastAsia"/>
                <w:kern w:val="0"/>
                <w:sz w:val="20"/>
                <w:szCs w:val="20"/>
              </w:rPr>
              <w:t>-V的标记引物及应用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CN201510698283.6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发明专利</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一种黑莓复合汁饮品的生产方法</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CN201720936196.4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一种适用于沿海滩涂光伏面板的支架</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CN201620912143.4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一种灌溉施肥检测装置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CN201520575077.1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一种移动组合立体栽培装置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CN201320088916.8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开放性水体的漂浮植物控制性种养设施</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CN201620912609.0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一种水培控制器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CN201220403376.3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一种水体环境参数自动测定装置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CN201621203317.6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一种叶菜植物栽培装置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CN201220403302.X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一种水体释放气体体积的自动测量装置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499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CN201320088909.8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复合生态净化系统水生植物的控制性种养设施</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CN201620136907.5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一种防治根部病害的作物培养装置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CN201220366335.1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一种双层猪舍内部结构</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CN201520256401.3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一种降低食用菌工厂接种污染率的接种台</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CN201520178241.5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一种鲜活烹调香草的包装装置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CN201620726186.3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一种羊圈运动场的具有刷拭功能的自开门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CN201720591907.9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穴盘育苗手工打孔器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CN201720725684.0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一种智能育苗箱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CN201720137281.4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一种穴盘嫁接秧苗砧木切削装置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CN201320691162.5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搜集牛舍粪便的刮粪装置以及含有该装置的牛舍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509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CN201420358941.8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辣椒干燥机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CN201621362972.6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一种压电二相流超声雾化喷头</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CN201620706764.7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一种便携式果园风送喷雾机雾量垂直分布检测装置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CN201020260979.3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一种经济型可移动发酵床猪舍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CN201720604150.2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一种土壤批量快速风干装置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CN201621064562.3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连续式湿干两级动态厌氧发酵设备</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CN201220018829.0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一种薄垫料发酵床猪舍内设结构</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CN201520830394.3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一种用于药剂滚吸成膜的滚膜机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CN201220366096.X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一种双层猪舍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CN201620303813.2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一种分层蛋鸭养殖装置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519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CN201621355405.8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一种二次雾化两相流喷头</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CN201621347737.1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一种农产品储藏监测智能托盘装置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CN201621021777.7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一种改进的山核桃破壳机间隙调节块</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CN201520441632.1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一种多功能防虫网室</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CN201520767778.5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甜叶菊施肥器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524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CN201621402999.3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一种监测水下底栖动物的装置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CN201720773240.4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一种相变蓄热板实验温室</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CN201620879135.4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一种农村生活污水深度净化-杀菌反应器系统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CN201020603095.3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一种毛豆、蚕豆兼用剥粒机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CN201720064424.3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一种冬季兔舍恒温水循环饮用装置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529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CN201621350517.4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一种畜禽在线监测装置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CN201320051424.1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一种常温下叶菜类的保鲜盒</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CN201621281281.3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嫁接苗切削输送装置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CN201520947703.5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一种自动收集粪便的双层猪舍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CN201520366058.8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一种饼干直径量具</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CN201420387747.2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一种多层可移动家庭用豆类芽苗菜培育装置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CN201520677340.8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一种自动控温控湿型真空微波干燥装置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CN201220602164.8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一种防划耐磨保暖降温易清洗兔笼底板</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CN201220301968.4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一种隧道式热风、微波、远红外组合干燥机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CN200920044680.1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背负式喷雾机高效喷头</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539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CN201720562074.3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一种结合太阳能光伏板的鹅舍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CN201621142287.2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一种可回收芳香物质的食品真空冷冻干燥设备</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CN201621329114.1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一种稻草帘黑麦草草毯</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CN201621282898.7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可分步降解的营养钵</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CN201420398007.9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一种固定式可控雾滴低压喷雾装置及系统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CN201720926564.7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一种基于无线传感网络的温室环境监控系统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CN201720498249.9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一种推拨防飘喷杆</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CN201720709973.1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一种螺钉装配装置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CN201720983123.0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一种起垄打孔一体机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CN201720936200.7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一种适用于阳台种植的LED照明系统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549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CN201720838292.5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一种农田汇水区污染河道水体生态修复装置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CN201420215561.9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一种可调式作物试验田划行器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CN201621347456.6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一种可远程监测温度的农产品储运集装箱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CN201520447131.4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水循环增温和CO</w:t>
            </w:r>
            <w:r w:rsidRPr="003C6FB4">
              <w:rPr>
                <w:rFonts w:ascii="微软雅黑" w:eastAsia="微软雅黑" w:hAnsi="微软雅黑" w:cs="宋体"/>
                <w:kern w:val="0"/>
                <w:sz w:val="20"/>
                <w:szCs w:val="20"/>
                <w:vertAlign w:val="subscript"/>
              </w:rPr>
              <w:t>2</w:t>
            </w:r>
            <w:r w:rsidRPr="00F81CE6">
              <w:rPr>
                <w:rFonts w:ascii="微软雅黑" w:eastAsia="微软雅黑" w:hAnsi="微软雅黑" w:cs="宋体" w:hint="eastAsia"/>
                <w:kern w:val="0"/>
                <w:sz w:val="20"/>
                <w:szCs w:val="20"/>
              </w:rPr>
              <w:t>气肥有效利用的沼气大棚系统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CN201520818525.6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稻麦类作物种子水培发芽装置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CN201220018910.9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一种夏季畜舍降温装置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CN201620124801.3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一种果树靶标探测系统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CN201620361343.5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一种农用车自主导航控制电路</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CN201220366010.3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一种双层猪舍排污系统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CN201620920448.X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一种适用于现代农业规模化生产的移动式沼液喷施装置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559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CN201320414893.5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一种真空与加压两用腌制装置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CN201620521641.6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水肥控制装置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CN201320280361.7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一种用于牛蒡栽培的装置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CN200920256195.0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一种适用于蔬菜水培的栽培装置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CN201020113218.5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农药喷雾雾滴采集装置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CN201720423515.1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一种梨果实采摘装置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CN201620920030.9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适用于规模化稻麦生产的沼液喷雾机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CN201320325670.1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一种可移动、可升降、可延伸式赶猪台</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CN201721136976.7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一种肉鸭养殖的多功能智能鸭棚</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568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CN201020261017.X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一种普通地面经济型可拆卸移动猪舍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569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CN201320320075.9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滴灌带的手动回收器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CN201620643123.1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一种用于水生植物脱水的三辊压榨装置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CN201620887177.2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稻米品质测定用试管架</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CN201620361345.4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一种果园对靶喷雾控制系统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CN201720634583.2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用于蔬菜育苗和基质栽培的手动精量快速播种器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CN201720591548.7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兽医临床抗生素药敏测定盒</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CN201620279105.X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适应稻麦规模生产的农药喷施系统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CN201720201022.3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一种多节臂仿形疏花疏果装置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CN201420588914.X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诱虫板悬挂高度实验专用装置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CN201620269308.0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一种面向稻田排水低浓度氨氮减排的光催化系统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579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CN201620141038.5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对秸秆发酵处理的装置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CN201621069260.5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一种稻麦农田径流分时采集及定量装置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CN201520956473.9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一种植物叶片DNA高通量快速提取磨样器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CN201120552443.3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香精粘虫板</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CN201621074865.3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含有粪尿分离装置的猪舍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CN201720878375.7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一种脱温苗鹅舍结构</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CN201520287692.2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一种适合机械化作业钢架塑料大棚</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CN201720256765.0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便携式水体浮游植物迁移速率测定装置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CN201720210050.1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一种割草机倾斜报警装置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CN201720680304.6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畜禽舍再循环空气净化装置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589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CN201120388795.X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一种含氮量测定装置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CN201720773246.1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一种用于沿海滩涂光伏农业的环境监控系统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CN201620920093.4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一种适用于旱地规模生产的沼液喷施装置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CN201620794594.2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一种悬挂式大棚喷药装置及其控制系统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CN201520133742.1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担架式机动喷雾机专用农药母液配药箱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CN201220549038.0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一种水体底泥释放气体的收集装置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CN201720777107.6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一种隔热防雾日光温室</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CN201720926608.6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一种可控温型拼接育苗基质槽</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CN201720936199.8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一种温室天窗用隐形防虫网</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CN201520841154.3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果品类的便携式气调保鲜盒</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599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CN201620638312.X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一种应用于水体生态修复的水生植物螺旋挤压脱水机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CN201621064094.X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禽血卫生收集装置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CN201420389156.9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一种可移动经济型猪舍配套食槽</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CN201720356558.2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一种面向秋季多雨的稻茬小麦压沟促苗的应变装置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CN201620917028.6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一种气吸式半自动精量播种机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CN201620644795.4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一种应用于水生植物脱水系统的耙齿机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CN201620644861.8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一种水生植物脱水处理系统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CN201220602105.0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一种快速降低夏季兔笼内温度的装置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CN201620726261.6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羔羊专用补料器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CN201320052760.8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一种用于无公害水稻栽培的芬洛式框架防虫网室</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609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CN201620068595.9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家用无土栽培装置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CN201521089516.4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一种气流式气雾免疫装置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CN201420389048.1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一种可移动经济型产仔保育猪舍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612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CN201720083876.6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一种简易智能兔饲料自动提升上料装置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CN201620846871.X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一种湿法消解的消解液批量转移定容装置及其控制模块</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CN201520420788.1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一种卫生型鲜鱼宰杀柜</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CN201520110741.5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一种快速脱水式气流膨化设备</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CN201621250067.1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旋转式植物无土栽培装置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CN201420387210.6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一种可移动经济型猪舍配套粪沟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CN201621403817.4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一种便携式农产品称重分选机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619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CN201020261044.7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一种高床养猪床面设计</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CN201420389020.8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一种可移动经济型生长育肥猪舍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CN201020261004.2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一种猪舍内部粪沟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CN201620201376.3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一种蚕豆春化处理装置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CN201120510770.2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电子束辐射有效射程测定用带状电子束辐照剂量指示计</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CN201520938653.4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一种羊用折叠式攀爬架</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CN201620777441.7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一种可调口径食品包装用漏斗</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CN201020223021.7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果蔬连续蒸煮机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CN201620921251.8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一种多功能施肥装置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CN201620107649.8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一种抗豆象种质资源筛选装置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629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CN201720819683.2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一种大棚番茄搭架</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CN201720080664.2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基质快速杀菌消毒装置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CN201720935286.1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一种用于阳台叶菜种植的培养箱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CN201720838291.0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一种农村分散式生活污水深度处理专用小型装备</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CN201721080411.1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可拆卸式抗倒伏装置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CN201520339503.1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全自动网床下发酵床翻耙系统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CN201720389259.9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用于固体样品的体积测量装置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CN201520886505.2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一种智能生猪饲喂装置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CN201620510764.X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一种单体组装式双层保温塑料大棚</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CN201620726187.8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一种育肥羊自由采食的自动给料装置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639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CN201020260977.4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一种猪圈围栏装置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CN201220357811.3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一种雾化疫苗定量收集装置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CN201720935287.6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一种用于阳台草莓种植的培养箱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CN201220474886.X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一种可组装全钢架双层充气日光温室</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CN201620935518.9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一种小麦加工品质实验室推车</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CN201420386905.2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一种可移动经济型猪舍围栏</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CN201520421142.5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一种防液体潽出蒸煮锅</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CN201720393255.8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一种用于水体净化的水生植物镶嵌组合系统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CN201520501534.2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一种适用于自然扰动下分层水体释放气体的收集装置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CN201420492663.5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一种环保、卫生和节约型肉种鸭发酵床饲养舍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649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CN201420562463.2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用于周年栽培叶菜类蔬菜的温室</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CN201720867117.9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一种雾滴沉积均匀性检测装置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CN201620010813.3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用于高浓度厌氧发酵系统中的连续脱水出料装置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CN201620920091.5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一种基于管道输送的规模化稻麦生产的沼液喷施装置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CN201520421554.9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一种用于果园地表径流原位测量简易设施</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CN201420664196.X</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一种沼液高效利用的管道系统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CN201520098563.9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日光温室的墙体</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lastRenderedPageBreak/>
              <w:t>656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CN201621400135.8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一种水底动物辨认和遥控观测装置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CN201620423428.1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一种微型施肥机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CN201520142151.0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一种新型镇压装置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659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CN201520463597.3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栽培用基质槽</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CN201720200965.4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一种植物种子喷药装置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CN201620920410.2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一种基于沟渠输送的规模化稻麦生产的沼液喷施装置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CN201220293814.5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一种可移动猪舍组装地板</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CN201620667268.5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一种排盐管浅层暗管排水降低滩涂盐碱实验系统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CN201720314630.5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一种羊舍撒料车用喂料箱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CN201520943947.6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内置磁流变液制动器的气动马达</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CN201220435911.3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一种猪肺炎支原体气溶胶采样器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CN201220046838.0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一种低碳节约型环保猪舍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CN201720680316.9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可控温式TMR混料装置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669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CN201620632551.4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一种基于光伏发电的野外农田氨挥发收集装置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CN201320285868.1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一种带电动撇油装置的煮制锅</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CN201320497672.9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一种动物气管灌洗液采集器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CN201620875198.2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一种真空冷冻干燥气流膨化一体化设备</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CN201520096799.9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快速区分水果规格等级的工具</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CN201320133380.7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一种降温、保暖、易清扫的简易兔舍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CN201320073760.6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负压式花粉采集器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CN201620622460.2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污水深度净化系统</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CN201220551073.6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对沼液进行过滤和灭菌的一体机</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678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CN201020261005.7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一种经济型可拆卸移动组装地面猪舍</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679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CN201520326632.7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一种用于家禽屠宰的胴体自动擦干装置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CN201720936095.7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一种基于大数据的温室智能管理平台</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CN201721359071.6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一种多时间点采样的连续碳氮同位素双标记装置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CN201720177658.9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一种内蒸式谷物软化装置</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kern w:val="0"/>
                <w:sz w:val="20"/>
                <w:szCs w:val="20"/>
              </w:rPr>
              <w:t>CN201720772066.1</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实用新型</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D143F0">
              <w:rPr>
                <w:rFonts w:ascii="微软雅黑" w:eastAsia="微软雅黑" w:hAnsi="微软雅黑" w:cs="宋体" w:hint="eastAsia"/>
                <w:kern w:val="0"/>
                <w:sz w:val="20"/>
                <w:szCs w:val="20"/>
              </w:rPr>
              <w:t>一种适用于温室大棚的太阳能相变蓄热器</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CN201130459210.4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大米包装袋(苏星四季南粳46)</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CN201730064190.8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果园作业机（GYPT-00）</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CN201330389037.4</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大米包装袋(南粳46系列Ⅵ)</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CN201330389008.8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大米包装袋(南粳46系列Ⅳ)</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CN201630010371.8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大米包装袋(常绿南粳5055)</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689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CN201630390553.2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试管架</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690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CN201430363740.2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大米包装袋(南粳9108有机米)</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691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CN201430363794.9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大米包装袋(南粳9108生态米Ⅱ)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692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CN201130459159.7</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大米包装袋(南粳46)</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693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CN201430364029.9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大米包装袋(Ⅰ南粳9108生态米)</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sidRPr="003C6FB4">
              <w:rPr>
                <w:rFonts w:ascii="微软雅黑" w:eastAsia="微软雅黑" w:hAnsi="微软雅黑" w:cs="宋体" w:hint="eastAsia"/>
                <w:bCs/>
                <w:color w:val="000000"/>
                <w:kern w:val="0"/>
                <w:sz w:val="20"/>
                <w:szCs w:val="20"/>
              </w:rPr>
              <w:t>694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CN201330389415.9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大米包装袋(南粳46系列Ⅰ)</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695</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CN201330389015.8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大米包装袋(南粳46系列Ⅴ)</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696</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CN201730145640.6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食品包装袋</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697</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CN201530530484.6</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大米包装袋(常绿南粳5055-1)</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698</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CN201330389416.3</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大米包装袋(南粳46系列Ⅱ)</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699</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CN201530530479.5</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大米包装袋(龙顺南粳5055-1)</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lastRenderedPageBreak/>
              <w:t>700</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CN201130018599.9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标贴(粘着展布对比卡)</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701</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CN201530530481.2</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大米包装盒(龙顺南粳5055-2)</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702</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CN201330389495.8</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大米包装袋(南粳46系列Ⅲ)</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703</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CN201530530478.0</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大米包装袋(龙顺南粳9108)</w:t>
            </w:r>
          </w:p>
        </w:tc>
      </w:tr>
      <w:tr w:rsidR="002F35EE" w:rsidRPr="00F81CE6" w:rsidTr="009332C7">
        <w:trPr>
          <w:trHeight w:val="330"/>
        </w:trPr>
        <w:tc>
          <w:tcPr>
            <w:tcW w:w="709" w:type="dxa"/>
            <w:shd w:val="clear" w:color="auto" w:fill="FFFFFF" w:themeFill="background1"/>
            <w:vAlign w:val="center"/>
          </w:tcPr>
          <w:p w:rsidR="002F35EE" w:rsidRPr="003C6FB4" w:rsidRDefault="002F35EE" w:rsidP="009332C7">
            <w:pPr>
              <w:widowControl/>
              <w:spacing w:line="240" w:lineRule="exact"/>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704</w:t>
            </w:r>
          </w:p>
        </w:tc>
        <w:tc>
          <w:tcPr>
            <w:tcW w:w="2405"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CN201330389422.9</w:t>
            </w:r>
          </w:p>
        </w:tc>
        <w:tc>
          <w:tcPr>
            <w:tcW w:w="1276" w:type="dxa"/>
            <w:shd w:val="clear" w:color="auto" w:fill="FFFFFF" w:themeFill="background1"/>
            <w:vAlign w:val="center"/>
          </w:tcPr>
          <w:p w:rsidR="002F35EE" w:rsidRPr="00F81CE6" w:rsidRDefault="002F35EE" w:rsidP="009332C7">
            <w:pPr>
              <w:widowControl/>
              <w:spacing w:line="240" w:lineRule="exact"/>
              <w:jc w:val="center"/>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外观设计</w:t>
            </w:r>
          </w:p>
        </w:tc>
        <w:tc>
          <w:tcPr>
            <w:tcW w:w="6950" w:type="dxa"/>
            <w:shd w:val="clear" w:color="auto" w:fill="FFFFFF" w:themeFill="background1"/>
            <w:vAlign w:val="center"/>
          </w:tcPr>
          <w:p w:rsidR="002F35EE" w:rsidRPr="00F81CE6" w:rsidRDefault="002F35EE" w:rsidP="009332C7">
            <w:pPr>
              <w:widowControl/>
              <w:spacing w:line="240" w:lineRule="exact"/>
              <w:ind w:firstLineChars="100" w:firstLine="200"/>
              <w:jc w:val="left"/>
              <w:rPr>
                <w:rFonts w:ascii="微软雅黑" w:eastAsia="微软雅黑" w:hAnsi="微软雅黑" w:cs="宋体"/>
                <w:kern w:val="0"/>
                <w:sz w:val="20"/>
                <w:szCs w:val="20"/>
              </w:rPr>
            </w:pPr>
            <w:r w:rsidRPr="00F81CE6">
              <w:rPr>
                <w:rFonts w:ascii="微软雅黑" w:eastAsia="微软雅黑" w:hAnsi="微软雅黑" w:cs="宋体" w:hint="eastAsia"/>
                <w:kern w:val="0"/>
                <w:sz w:val="20"/>
                <w:szCs w:val="20"/>
              </w:rPr>
              <w:t>大米包装袋(金东阳南粳46)</w:t>
            </w:r>
          </w:p>
        </w:tc>
      </w:tr>
    </w:tbl>
    <w:p w:rsidR="00EE416B" w:rsidRPr="002F35EE" w:rsidRDefault="00EE416B">
      <w:bookmarkStart w:id="0" w:name="_GoBack"/>
      <w:bookmarkEnd w:id="0"/>
    </w:p>
    <w:sectPr w:rsidR="00EE416B" w:rsidRPr="002F35EE" w:rsidSect="002F35EE">
      <w:pgSz w:w="11906" w:h="16838"/>
      <w:pgMar w:top="851" w:right="284" w:bottom="851" w:left="28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EE"/>
    <w:rsid w:val="002F35EE"/>
    <w:rsid w:val="00EE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CBD2F-71FF-4390-8BD1-86979E2B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5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35EE"/>
    <w:rPr>
      <w:sz w:val="18"/>
      <w:szCs w:val="18"/>
    </w:rPr>
  </w:style>
  <w:style w:type="paragraph" w:styleId="a5">
    <w:name w:val="footer"/>
    <w:basedOn w:val="a"/>
    <w:link w:val="a6"/>
    <w:uiPriority w:val="99"/>
    <w:unhideWhenUsed/>
    <w:rsid w:val="002F35EE"/>
    <w:pPr>
      <w:tabs>
        <w:tab w:val="center" w:pos="4153"/>
        <w:tab w:val="right" w:pos="8306"/>
      </w:tabs>
      <w:snapToGrid w:val="0"/>
      <w:jc w:val="left"/>
    </w:pPr>
    <w:rPr>
      <w:sz w:val="18"/>
      <w:szCs w:val="18"/>
    </w:rPr>
  </w:style>
  <w:style w:type="character" w:customStyle="1" w:styleId="a6">
    <w:name w:val="页脚 字符"/>
    <w:basedOn w:val="a0"/>
    <w:link w:val="a5"/>
    <w:uiPriority w:val="99"/>
    <w:rsid w:val="002F35EE"/>
    <w:rPr>
      <w:sz w:val="18"/>
      <w:szCs w:val="18"/>
    </w:rPr>
  </w:style>
  <w:style w:type="paragraph" w:styleId="a7">
    <w:name w:val="Date"/>
    <w:basedOn w:val="a"/>
    <w:next w:val="a"/>
    <w:link w:val="a8"/>
    <w:uiPriority w:val="99"/>
    <w:semiHidden/>
    <w:unhideWhenUsed/>
    <w:rsid w:val="002F35EE"/>
    <w:pPr>
      <w:ind w:leftChars="2500" w:left="100"/>
    </w:pPr>
  </w:style>
  <w:style w:type="character" w:customStyle="1" w:styleId="a8">
    <w:name w:val="日期 字符"/>
    <w:basedOn w:val="a0"/>
    <w:link w:val="a7"/>
    <w:uiPriority w:val="99"/>
    <w:semiHidden/>
    <w:rsid w:val="002F35EE"/>
  </w:style>
  <w:style w:type="paragraph" w:styleId="a9">
    <w:name w:val="Balloon Text"/>
    <w:basedOn w:val="a"/>
    <w:link w:val="aa"/>
    <w:uiPriority w:val="99"/>
    <w:semiHidden/>
    <w:unhideWhenUsed/>
    <w:rsid w:val="002F35EE"/>
    <w:rPr>
      <w:sz w:val="18"/>
      <w:szCs w:val="18"/>
    </w:rPr>
  </w:style>
  <w:style w:type="character" w:customStyle="1" w:styleId="aa">
    <w:name w:val="批注框文本 字符"/>
    <w:basedOn w:val="a0"/>
    <w:link w:val="a9"/>
    <w:uiPriority w:val="99"/>
    <w:semiHidden/>
    <w:rsid w:val="002F35EE"/>
    <w:rPr>
      <w:sz w:val="18"/>
      <w:szCs w:val="18"/>
    </w:rPr>
  </w:style>
  <w:style w:type="character" w:styleId="ab">
    <w:name w:val="Hyperlink"/>
    <w:basedOn w:val="a0"/>
    <w:uiPriority w:val="99"/>
    <w:unhideWhenUsed/>
    <w:rsid w:val="002F35EE"/>
    <w:rPr>
      <w:color w:val="0563C1" w:themeColor="hyperlink"/>
      <w:u w:val="single"/>
    </w:rPr>
  </w:style>
  <w:style w:type="character" w:styleId="ac">
    <w:name w:val="annotation reference"/>
    <w:basedOn w:val="a0"/>
    <w:uiPriority w:val="99"/>
    <w:semiHidden/>
    <w:unhideWhenUsed/>
    <w:rsid w:val="002F35EE"/>
    <w:rPr>
      <w:sz w:val="21"/>
      <w:szCs w:val="21"/>
    </w:rPr>
  </w:style>
  <w:style w:type="paragraph" w:styleId="ad">
    <w:name w:val="annotation text"/>
    <w:basedOn w:val="a"/>
    <w:link w:val="ae"/>
    <w:uiPriority w:val="99"/>
    <w:semiHidden/>
    <w:unhideWhenUsed/>
    <w:rsid w:val="002F35EE"/>
    <w:pPr>
      <w:jc w:val="left"/>
    </w:pPr>
  </w:style>
  <w:style w:type="character" w:customStyle="1" w:styleId="ae">
    <w:name w:val="批注文字 字符"/>
    <w:basedOn w:val="a0"/>
    <w:link w:val="ad"/>
    <w:uiPriority w:val="99"/>
    <w:semiHidden/>
    <w:rsid w:val="002F35EE"/>
  </w:style>
  <w:style w:type="paragraph" w:styleId="af">
    <w:name w:val="annotation subject"/>
    <w:basedOn w:val="ad"/>
    <w:next w:val="ad"/>
    <w:link w:val="af0"/>
    <w:uiPriority w:val="99"/>
    <w:semiHidden/>
    <w:unhideWhenUsed/>
    <w:rsid w:val="002F35EE"/>
    <w:rPr>
      <w:b/>
      <w:bCs/>
    </w:rPr>
  </w:style>
  <w:style w:type="character" w:customStyle="1" w:styleId="af0">
    <w:name w:val="批注主题 字符"/>
    <w:basedOn w:val="ae"/>
    <w:link w:val="af"/>
    <w:uiPriority w:val="99"/>
    <w:semiHidden/>
    <w:rsid w:val="002F35EE"/>
    <w:rPr>
      <w:b/>
      <w:bCs/>
    </w:rPr>
  </w:style>
  <w:style w:type="paragraph" w:styleId="af1">
    <w:name w:val="Revision"/>
    <w:hidden/>
    <w:uiPriority w:val="99"/>
    <w:semiHidden/>
    <w:rsid w:val="002F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4802</Words>
  <Characters>27373</Characters>
  <Application>Microsoft Office Word</Application>
  <DocSecurity>0</DocSecurity>
  <Lines>228</Lines>
  <Paragraphs>64</Paragraphs>
  <ScaleCrop>false</ScaleCrop>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陈思宇</dc:creator>
  <cp:keywords/>
  <dc:description/>
  <cp:lastModifiedBy>陈思宇</cp:lastModifiedBy>
  <cp:revision>1</cp:revision>
  <dcterms:created xsi:type="dcterms:W3CDTF">2018-05-18T03:07:00Z</dcterms:created>
  <dcterms:modified xsi:type="dcterms:W3CDTF">2018-05-18T03:09:00Z</dcterms:modified>
</cp:coreProperties>
</file>