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95E" w:rsidRPr="00A56EB7" w:rsidRDefault="00FD395E" w:rsidP="00FD395E">
      <w:pPr>
        <w:jc w:val="left"/>
        <w:rPr>
          <w:rFonts w:asciiTheme="minorEastAsia" w:hAnsiTheme="minorEastAsia"/>
          <w:b/>
          <w:sz w:val="15"/>
          <w:szCs w:val="15"/>
        </w:rPr>
      </w:pPr>
      <w:r w:rsidRPr="00A56EB7">
        <w:rPr>
          <w:rFonts w:asciiTheme="minorEastAsia" w:hAnsiTheme="minorEastAsia" w:hint="eastAsia"/>
          <w:b/>
          <w:sz w:val="15"/>
          <w:szCs w:val="15"/>
        </w:rPr>
        <w:t>要求：发布在与尖锐湿疣、妇科炎症、生殖器疱疹、口腔疱疹、皮肤科、皮肤病、性病、医院、医疗器材</w:t>
      </w:r>
      <w:r w:rsidR="00A56EB7">
        <w:rPr>
          <w:rFonts w:asciiTheme="minorEastAsia" w:hAnsiTheme="minorEastAsia" w:hint="eastAsia"/>
          <w:b/>
          <w:sz w:val="15"/>
          <w:szCs w:val="15"/>
        </w:rPr>
        <w:t>、</w:t>
      </w:r>
      <w:r w:rsidRPr="00A56EB7">
        <w:rPr>
          <w:rFonts w:asciiTheme="minorEastAsia" w:hAnsiTheme="minorEastAsia" w:hint="eastAsia"/>
          <w:b/>
          <w:sz w:val="15"/>
          <w:szCs w:val="15"/>
        </w:rPr>
        <w:t>健康、保健、百度贴吧、天涯医院、55BBS、红网、豆瓣、39健康网、搜狐、凤凰、新华网、中华网、雅虎、赶集网、58同城网、环球网、人民网、青岛新闻网、新浪网、中国网、太平洋女性网、等国内知名的网站论坛。</w:t>
      </w:r>
    </w:p>
    <w:p w:rsidR="00FD395E" w:rsidRPr="00A56EB7" w:rsidRDefault="00FD395E" w:rsidP="00FD395E">
      <w:pPr>
        <w:jc w:val="left"/>
        <w:rPr>
          <w:rFonts w:asciiTheme="minorEastAsia" w:hAnsiTheme="minorEastAsia"/>
          <w:b/>
          <w:sz w:val="18"/>
          <w:szCs w:val="18"/>
        </w:rPr>
      </w:pPr>
    </w:p>
    <w:p w:rsidR="00FD395E" w:rsidRPr="007644F3" w:rsidRDefault="00FD395E" w:rsidP="00FD395E">
      <w:pPr>
        <w:jc w:val="center"/>
        <w:rPr>
          <w:rFonts w:asciiTheme="minorEastAsia" w:hAnsiTheme="minorEastAsia"/>
          <w:b/>
          <w:sz w:val="32"/>
          <w:szCs w:val="32"/>
        </w:rPr>
      </w:pPr>
      <w:r w:rsidRPr="007644F3">
        <w:rPr>
          <w:rFonts w:asciiTheme="minorEastAsia" w:hAnsiTheme="minorEastAsia" w:hint="eastAsia"/>
          <w:b/>
          <w:sz w:val="32"/>
          <w:szCs w:val="32"/>
        </w:rPr>
        <w:t>分割线以下为发贴内容</w:t>
      </w:r>
    </w:p>
    <w:p w:rsidR="00FD395E" w:rsidRPr="00A56EB7" w:rsidRDefault="00FD395E" w:rsidP="00A87C0B">
      <w:pPr>
        <w:jc w:val="center"/>
        <w:rPr>
          <w:rFonts w:asciiTheme="minorEastAsia" w:hAnsiTheme="minorEastAsia"/>
          <w:b/>
          <w:sz w:val="18"/>
          <w:szCs w:val="18"/>
        </w:rPr>
      </w:pPr>
      <w:r w:rsidRPr="00A56EB7">
        <w:rPr>
          <w:rFonts w:asciiTheme="minorEastAsia" w:hAnsiTheme="minorEastAsia" w:hint="eastAsia"/>
          <w:b/>
          <w:sz w:val="18"/>
          <w:szCs w:val="18"/>
        </w:rPr>
        <w:t>―――――――――――――――――――――――――――――――――――――――――――――</w:t>
      </w:r>
    </w:p>
    <w:p w:rsidR="00A87C0B" w:rsidRPr="00A56EB7" w:rsidRDefault="00A87C0B" w:rsidP="00A87C0B">
      <w:pPr>
        <w:jc w:val="center"/>
        <w:rPr>
          <w:rFonts w:asciiTheme="minorEastAsia" w:hAnsiTheme="minorEastAsia"/>
          <w:b/>
          <w:sz w:val="18"/>
          <w:szCs w:val="18"/>
        </w:rPr>
      </w:pPr>
      <w:r w:rsidRPr="00A56EB7">
        <w:rPr>
          <w:rFonts w:asciiTheme="minorEastAsia" w:hAnsiTheme="minorEastAsia" w:hint="eastAsia"/>
          <w:b/>
          <w:sz w:val="18"/>
          <w:szCs w:val="18"/>
        </w:rPr>
        <w:t>【精】如何让尖锐湿疣不在复发？</w:t>
      </w:r>
    </w:p>
    <w:p w:rsidR="00A87C0B" w:rsidRPr="00A56EB7" w:rsidRDefault="00A87C0B" w:rsidP="00A87C0B">
      <w:pPr>
        <w:rPr>
          <w:rFonts w:asciiTheme="minorEastAsia" w:hAnsiTheme="minorEastAsia"/>
          <w:sz w:val="18"/>
          <w:szCs w:val="18"/>
        </w:rPr>
      </w:pPr>
    </w:p>
    <w:p w:rsidR="00A87C0B" w:rsidRPr="00A56EB7" w:rsidRDefault="00A87C0B" w:rsidP="00A87C0B">
      <w:pPr>
        <w:rPr>
          <w:rFonts w:asciiTheme="minorEastAsia" w:hAnsiTheme="minorEastAsia"/>
          <w:sz w:val="18"/>
          <w:szCs w:val="18"/>
        </w:rPr>
      </w:pPr>
      <w:r w:rsidRPr="00A56EB7">
        <w:rPr>
          <w:rFonts w:asciiTheme="minorEastAsia" w:hAnsiTheme="minorEastAsia" w:hint="eastAsia"/>
          <w:sz w:val="18"/>
          <w:szCs w:val="18"/>
        </w:rPr>
        <w:t>一</w:t>
      </w:r>
      <w:proofErr w:type="gramStart"/>
      <w:r w:rsidRPr="00A56EB7">
        <w:rPr>
          <w:rFonts w:asciiTheme="minorEastAsia" w:hAnsiTheme="minorEastAsia" w:hint="eastAsia"/>
          <w:sz w:val="18"/>
          <w:szCs w:val="18"/>
        </w:rPr>
        <w:t>】</w:t>
      </w:r>
      <w:proofErr w:type="spellStart"/>
      <w:proofErr w:type="gramEnd"/>
      <w:r w:rsidRPr="00A56EB7">
        <w:rPr>
          <w:rFonts w:asciiTheme="minorEastAsia" w:hAnsiTheme="minorEastAsia" w:hint="eastAsia"/>
          <w:sz w:val="18"/>
          <w:szCs w:val="18"/>
        </w:rPr>
        <w:t>Glizigen</w:t>
      </w:r>
      <w:proofErr w:type="spellEnd"/>
      <w:r w:rsidRPr="00A56EB7">
        <w:rPr>
          <w:rFonts w:asciiTheme="minorEastAsia" w:hAnsiTheme="minorEastAsia" w:hint="eastAsia"/>
          <w:sz w:val="18"/>
          <w:szCs w:val="18"/>
        </w:rPr>
        <w:t>-蓝波喷雾剂通过和病毒的竞争，消耗掉病毒复制所需要的聚合酶，从而彻底杀灭病毒，阻止疾病的进展。</w:t>
      </w:r>
    </w:p>
    <w:p w:rsidR="00A87C0B" w:rsidRPr="00A56EB7" w:rsidRDefault="00A87C0B" w:rsidP="00A87C0B">
      <w:pPr>
        <w:rPr>
          <w:rFonts w:asciiTheme="minorEastAsia" w:hAnsiTheme="minorEastAsia"/>
          <w:sz w:val="18"/>
          <w:szCs w:val="18"/>
        </w:rPr>
      </w:pPr>
      <w:r w:rsidRPr="00A56EB7">
        <w:rPr>
          <w:rFonts w:asciiTheme="minorEastAsia" w:hAnsiTheme="minorEastAsia"/>
          <w:sz w:val="18"/>
          <w:szCs w:val="18"/>
        </w:rPr>
        <w:t xml:space="preserve"> </w:t>
      </w:r>
    </w:p>
    <w:p w:rsidR="00A87C0B" w:rsidRPr="00A56EB7" w:rsidRDefault="00A87C0B" w:rsidP="00A87C0B">
      <w:pPr>
        <w:rPr>
          <w:rFonts w:asciiTheme="minorEastAsia" w:hAnsiTheme="minorEastAsia"/>
          <w:sz w:val="18"/>
          <w:szCs w:val="18"/>
        </w:rPr>
      </w:pPr>
      <w:r w:rsidRPr="00A56EB7">
        <w:rPr>
          <w:rFonts w:asciiTheme="minorEastAsia" w:hAnsiTheme="minorEastAsia" w:hint="eastAsia"/>
          <w:sz w:val="18"/>
          <w:szCs w:val="18"/>
        </w:rPr>
        <w:t>二</w:t>
      </w:r>
      <w:proofErr w:type="gramStart"/>
      <w:r w:rsidRPr="00A56EB7">
        <w:rPr>
          <w:rFonts w:asciiTheme="minorEastAsia" w:hAnsiTheme="minorEastAsia" w:hint="eastAsia"/>
          <w:sz w:val="18"/>
          <w:szCs w:val="18"/>
        </w:rPr>
        <w:t>】</w:t>
      </w:r>
      <w:proofErr w:type="spellStart"/>
      <w:proofErr w:type="gramEnd"/>
      <w:r w:rsidRPr="00A56EB7">
        <w:rPr>
          <w:rFonts w:asciiTheme="minorEastAsia" w:hAnsiTheme="minorEastAsia" w:hint="eastAsia"/>
          <w:sz w:val="18"/>
          <w:szCs w:val="18"/>
        </w:rPr>
        <w:t>Glizigen</w:t>
      </w:r>
      <w:proofErr w:type="spellEnd"/>
      <w:r w:rsidRPr="00A56EB7">
        <w:rPr>
          <w:rFonts w:asciiTheme="minorEastAsia" w:hAnsiTheme="minorEastAsia" w:hint="eastAsia"/>
          <w:sz w:val="18"/>
          <w:szCs w:val="18"/>
        </w:rPr>
        <w:t>-蓝波喷雾剂不仅具有良好的长期疗效和安全性，更拥有卓越的抗耐药的特点。博拉博士向记者介绍了</w:t>
      </w:r>
      <w:proofErr w:type="spellStart"/>
      <w:r w:rsidRPr="00A56EB7">
        <w:rPr>
          <w:rFonts w:asciiTheme="minorEastAsia" w:hAnsiTheme="minorEastAsia" w:hint="eastAsia"/>
          <w:sz w:val="18"/>
          <w:szCs w:val="18"/>
        </w:rPr>
        <w:t>Glizigen</w:t>
      </w:r>
      <w:proofErr w:type="spellEnd"/>
      <w:r w:rsidRPr="00A56EB7">
        <w:rPr>
          <w:rFonts w:asciiTheme="minorEastAsia" w:hAnsiTheme="minorEastAsia" w:hint="eastAsia"/>
          <w:sz w:val="18"/>
          <w:szCs w:val="18"/>
        </w:rPr>
        <w:t>-蓝波喷雾剂在全球开展临床试验的情况。全球18000多例患者的临床研究结果表明：</w:t>
      </w:r>
      <w:proofErr w:type="spellStart"/>
      <w:r w:rsidRPr="00A56EB7">
        <w:rPr>
          <w:rFonts w:asciiTheme="minorEastAsia" w:hAnsiTheme="minorEastAsia" w:hint="eastAsia"/>
          <w:sz w:val="18"/>
          <w:szCs w:val="18"/>
        </w:rPr>
        <w:t>Glizigen</w:t>
      </w:r>
      <w:proofErr w:type="spellEnd"/>
      <w:r w:rsidRPr="00A56EB7">
        <w:rPr>
          <w:rFonts w:asciiTheme="minorEastAsia" w:hAnsiTheme="minorEastAsia" w:hint="eastAsia"/>
          <w:sz w:val="18"/>
          <w:szCs w:val="18"/>
        </w:rPr>
        <w:t>-蓝波喷雾剂可快速有效杀灭病毒，治疗15天后血清中病毒数量下降约1万倍，</w:t>
      </w:r>
      <w:proofErr w:type="spellStart"/>
      <w:r w:rsidRPr="00A56EB7">
        <w:rPr>
          <w:rFonts w:asciiTheme="minorEastAsia" w:hAnsiTheme="minorEastAsia" w:hint="eastAsia"/>
          <w:sz w:val="18"/>
          <w:szCs w:val="18"/>
        </w:rPr>
        <w:t>Glizigen</w:t>
      </w:r>
      <w:proofErr w:type="spellEnd"/>
      <w:r w:rsidRPr="00A56EB7">
        <w:rPr>
          <w:rFonts w:asciiTheme="minorEastAsia" w:hAnsiTheme="minorEastAsia" w:hint="eastAsia"/>
          <w:sz w:val="18"/>
          <w:szCs w:val="18"/>
        </w:rPr>
        <w:t>-蓝波喷雾</w:t>
      </w:r>
      <w:proofErr w:type="gramStart"/>
      <w:r w:rsidRPr="00A56EB7">
        <w:rPr>
          <w:rFonts w:asciiTheme="minorEastAsia" w:hAnsiTheme="minorEastAsia" w:hint="eastAsia"/>
          <w:sz w:val="18"/>
          <w:szCs w:val="18"/>
        </w:rPr>
        <w:t>剂长期</w:t>
      </w:r>
      <w:proofErr w:type="gramEnd"/>
      <w:r w:rsidRPr="00A56EB7">
        <w:rPr>
          <w:rFonts w:asciiTheme="minorEastAsia" w:hAnsiTheme="minorEastAsia" w:hint="eastAsia"/>
          <w:sz w:val="18"/>
          <w:szCs w:val="18"/>
        </w:rPr>
        <w:t>治疗的疗效还会逐渐递增，连续治疗1-2个月后，约98%的患者可以得到彻底的治愈。另外，</w:t>
      </w:r>
      <w:proofErr w:type="spellStart"/>
      <w:r w:rsidRPr="00A56EB7">
        <w:rPr>
          <w:rFonts w:asciiTheme="minorEastAsia" w:hAnsiTheme="minorEastAsia" w:hint="eastAsia"/>
          <w:sz w:val="18"/>
          <w:szCs w:val="18"/>
        </w:rPr>
        <w:t>Glizigen</w:t>
      </w:r>
      <w:proofErr w:type="spellEnd"/>
      <w:r w:rsidRPr="00A56EB7">
        <w:rPr>
          <w:rFonts w:asciiTheme="minorEastAsia" w:hAnsiTheme="minorEastAsia" w:hint="eastAsia"/>
          <w:sz w:val="18"/>
          <w:szCs w:val="18"/>
        </w:rPr>
        <w:t>-蓝波喷雾剂治疗安全性良好，无不良事件发生,对人体无副作用，具有超强的预防功能和润滑作用，在性生活前使用</w:t>
      </w:r>
      <w:proofErr w:type="spellStart"/>
      <w:r w:rsidRPr="00A56EB7">
        <w:rPr>
          <w:rFonts w:asciiTheme="minorEastAsia" w:hAnsiTheme="minorEastAsia" w:hint="eastAsia"/>
          <w:sz w:val="18"/>
          <w:szCs w:val="18"/>
        </w:rPr>
        <w:t>Glizigen</w:t>
      </w:r>
      <w:proofErr w:type="spellEnd"/>
      <w:r w:rsidRPr="00A56EB7">
        <w:rPr>
          <w:rFonts w:asciiTheme="minorEastAsia" w:hAnsiTheme="minorEastAsia" w:hint="eastAsia"/>
          <w:sz w:val="18"/>
          <w:szCs w:val="18"/>
        </w:rPr>
        <w:t>-蓝波不但可以增加性生活的质量同时可以杜绝病毒的感染。</w:t>
      </w:r>
    </w:p>
    <w:p w:rsidR="00A87C0B" w:rsidRPr="00A56EB7" w:rsidRDefault="00A87C0B" w:rsidP="00A87C0B">
      <w:pPr>
        <w:rPr>
          <w:rFonts w:asciiTheme="minorEastAsia" w:hAnsiTheme="minorEastAsia"/>
          <w:sz w:val="18"/>
          <w:szCs w:val="18"/>
        </w:rPr>
      </w:pPr>
      <w:r w:rsidRPr="00A56EB7">
        <w:rPr>
          <w:rFonts w:asciiTheme="minorEastAsia" w:hAnsiTheme="minorEastAsia"/>
          <w:sz w:val="18"/>
          <w:szCs w:val="18"/>
        </w:rPr>
        <w:t xml:space="preserve"> </w:t>
      </w:r>
    </w:p>
    <w:p w:rsidR="00A87C0B" w:rsidRPr="00A56EB7" w:rsidRDefault="00A87C0B" w:rsidP="00A87C0B">
      <w:pPr>
        <w:rPr>
          <w:rFonts w:asciiTheme="minorEastAsia" w:hAnsiTheme="minorEastAsia"/>
          <w:sz w:val="18"/>
          <w:szCs w:val="18"/>
        </w:rPr>
      </w:pPr>
      <w:r w:rsidRPr="00A56EB7">
        <w:rPr>
          <w:rFonts w:asciiTheme="minorEastAsia" w:hAnsiTheme="minorEastAsia" w:hint="eastAsia"/>
          <w:sz w:val="18"/>
          <w:szCs w:val="18"/>
        </w:rPr>
        <w:t>三</w:t>
      </w:r>
      <w:proofErr w:type="gramStart"/>
      <w:r w:rsidRPr="00A56EB7">
        <w:rPr>
          <w:rFonts w:asciiTheme="minorEastAsia" w:hAnsiTheme="minorEastAsia" w:hint="eastAsia"/>
          <w:sz w:val="18"/>
          <w:szCs w:val="18"/>
        </w:rPr>
        <w:t>】</w:t>
      </w:r>
      <w:proofErr w:type="spellStart"/>
      <w:proofErr w:type="gramEnd"/>
      <w:r w:rsidRPr="00A56EB7">
        <w:rPr>
          <w:rFonts w:asciiTheme="minorEastAsia" w:hAnsiTheme="minorEastAsia" w:hint="eastAsia"/>
          <w:sz w:val="18"/>
          <w:szCs w:val="18"/>
        </w:rPr>
        <w:t>Glizigen</w:t>
      </w:r>
      <w:proofErr w:type="spellEnd"/>
      <w:r w:rsidRPr="00A56EB7">
        <w:rPr>
          <w:rFonts w:asciiTheme="minorEastAsia" w:hAnsiTheme="minorEastAsia" w:hint="eastAsia"/>
          <w:sz w:val="18"/>
          <w:szCs w:val="18"/>
        </w:rPr>
        <w:t>-蓝波喷雾剂对各类疱疹病毒，湿疣患者，包括和生殖器疱疹和单纯疱疹的患者、初治患者和再治患者以及阿昔</w:t>
      </w:r>
      <w:proofErr w:type="gramStart"/>
      <w:r w:rsidRPr="00A56EB7">
        <w:rPr>
          <w:rFonts w:asciiTheme="minorEastAsia" w:hAnsiTheme="minorEastAsia" w:hint="eastAsia"/>
          <w:sz w:val="18"/>
          <w:szCs w:val="18"/>
        </w:rPr>
        <w:t>洛韦类</w:t>
      </w:r>
      <w:proofErr w:type="gramEnd"/>
      <w:r w:rsidRPr="00A56EB7">
        <w:rPr>
          <w:rFonts w:asciiTheme="minorEastAsia" w:hAnsiTheme="minorEastAsia" w:hint="eastAsia"/>
          <w:sz w:val="18"/>
          <w:szCs w:val="18"/>
        </w:rPr>
        <w:t>耐药患者都有作用。</w:t>
      </w:r>
      <w:proofErr w:type="spellStart"/>
      <w:r w:rsidRPr="00A56EB7">
        <w:rPr>
          <w:rFonts w:asciiTheme="minorEastAsia" w:hAnsiTheme="minorEastAsia" w:hint="eastAsia"/>
          <w:sz w:val="18"/>
          <w:szCs w:val="18"/>
        </w:rPr>
        <w:t>Glizigen</w:t>
      </w:r>
      <w:proofErr w:type="spellEnd"/>
      <w:r w:rsidRPr="00A56EB7">
        <w:rPr>
          <w:rFonts w:asciiTheme="minorEastAsia" w:hAnsiTheme="minorEastAsia" w:hint="eastAsia"/>
          <w:sz w:val="18"/>
          <w:szCs w:val="18"/>
        </w:rPr>
        <w:t>-蓝波喷雾剂的这些特点可帮助患者实现慢性生殖病毒感染的治疗目标，从而成为慢性生殖病毒感染一线抗病毒治疗的全新选择。</w:t>
      </w:r>
    </w:p>
    <w:p w:rsidR="00A87C0B" w:rsidRPr="00A56EB7" w:rsidRDefault="00A87C0B" w:rsidP="00A87C0B">
      <w:pPr>
        <w:rPr>
          <w:rFonts w:asciiTheme="minorEastAsia" w:hAnsiTheme="minorEastAsia"/>
          <w:sz w:val="18"/>
          <w:szCs w:val="18"/>
        </w:rPr>
      </w:pPr>
      <w:r w:rsidRPr="00A56EB7">
        <w:rPr>
          <w:rFonts w:asciiTheme="minorEastAsia" w:hAnsiTheme="minorEastAsia"/>
          <w:sz w:val="18"/>
          <w:szCs w:val="18"/>
        </w:rPr>
        <w:t xml:space="preserve"> </w:t>
      </w:r>
    </w:p>
    <w:p w:rsidR="00A87C0B" w:rsidRPr="00A56EB7" w:rsidRDefault="00A87C0B" w:rsidP="00A87C0B">
      <w:pPr>
        <w:rPr>
          <w:rFonts w:asciiTheme="minorEastAsia" w:hAnsiTheme="minorEastAsia"/>
          <w:sz w:val="18"/>
          <w:szCs w:val="18"/>
        </w:rPr>
      </w:pPr>
      <w:r w:rsidRPr="00A56EB7">
        <w:rPr>
          <w:rFonts w:asciiTheme="minorEastAsia" w:hAnsiTheme="minorEastAsia" w:hint="eastAsia"/>
          <w:sz w:val="18"/>
          <w:szCs w:val="18"/>
        </w:rPr>
        <w:t>四</w:t>
      </w:r>
      <w:proofErr w:type="gramStart"/>
      <w:r w:rsidRPr="00A56EB7">
        <w:rPr>
          <w:rFonts w:asciiTheme="minorEastAsia" w:hAnsiTheme="minorEastAsia" w:hint="eastAsia"/>
          <w:sz w:val="18"/>
          <w:szCs w:val="18"/>
        </w:rPr>
        <w:t>】</w:t>
      </w:r>
      <w:proofErr w:type="spellStart"/>
      <w:proofErr w:type="gramEnd"/>
      <w:r w:rsidRPr="00A56EB7">
        <w:rPr>
          <w:rFonts w:asciiTheme="minorEastAsia" w:hAnsiTheme="minorEastAsia" w:hint="eastAsia"/>
          <w:sz w:val="18"/>
          <w:szCs w:val="18"/>
        </w:rPr>
        <w:t>Glizigen</w:t>
      </w:r>
      <w:proofErr w:type="spellEnd"/>
      <w:r w:rsidRPr="00A56EB7">
        <w:rPr>
          <w:rFonts w:asciiTheme="minorEastAsia" w:hAnsiTheme="minorEastAsia" w:hint="eastAsia"/>
          <w:sz w:val="18"/>
          <w:szCs w:val="18"/>
        </w:rPr>
        <w:t>-蓝波喷雾剂的安全性是确切疗效的有力保障，孕妇，儿童、</w:t>
      </w:r>
      <w:proofErr w:type="gramStart"/>
      <w:r w:rsidRPr="00A56EB7">
        <w:rPr>
          <w:rFonts w:asciiTheme="minorEastAsia" w:hAnsiTheme="minorEastAsia" w:hint="eastAsia"/>
          <w:sz w:val="18"/>
          <w:szCs w:val="18"/>
        </w:rPr>
        <w:t>肛</w:t>
      </w:r>
      <w:proofErr w:type="gramEnd"/>
      <w:r w:rsidRPr="00A56EB7">
        <w:rPr>
          <w:rFonts w:asciiTheme="minorEastAsia" w:hAnsiTheme="minorEastAsia" w:hint="eastAsia"/>
          <w:sz w:val="18"/>
          <w:szCs w:val="18"/>
        </w:rPr>
        <w:t>腔内疣</w:t>
      </w:r>
      <w:proofErr w:type="gramStart"/>
      <w:r w:rsidRPr="00A56EB7">
        <w:rPr>
          <w:rFonts w:asciiTheme="minorEastAsia" w:hAnsiTheme="minorEastAsia" w:hint="eastAsia"/>
          <w:sz w:val="18"/>
          <w:szCs w:val="18"/>
        </w:rPr>
        <w:t>体患者</w:t>
      </w:r>
      <w:proofErr w:type="gramEnd"/>
      <w:r w:rsidRPr="00A56EB7">
        <w:rPr>
          <w:rFonts w:asciiTheme="minorEastAsia" w:hAnsiTheme="minorEastAsia" w:hint="eastAsia"/>
          <w:sz w:val="18"/>
          <w:szCs w:val="18"/>
        </w:rPr>
        <w:t>都可以安全使用。目前抗疱疹、湿疣药物种类繁多，治疗机理各不相同，决大多数药物使用不当反会加重肝脏负担，因此应该选择性应用。在应用抗病毒药的同时，还应注意查明是否对皮肤有较大的损害，是否会导致肝，肾功能不良的副作用。</w:t>
      </w:r>
    </w:p>
    <w:p w:rsidR="00A87C0B" w:rsidRPr="00A56EB7" w:rsidRDefault="00A87C0B" w:rsidP="00A87C0B">
      <w:pPr>
        <w:rPr>
          <w:rFonts w:asciiTheme="minorEastAsia" w:hAnsiTheme="minorEastAsia"/>
          <w:sz w:val="18"/>
          <w:szCs w:val="18"/>
        </w:rPr>
      </w:pPr>
      <w:r w:rsidRPr="00A56EB7">
        <w:rPr>
          <w:rFonts w:asciiTheme="minorEastAsia" w:hAnsiTheme="minorEastAsia"/>
          <w:sz w:val="18"/>
          <w:szCs w:val="18"/>
        </w:rPr>
        <w:t xml:space="preserve"> </w:t>
      </w:r>
    </w:p>
    <w:p w:rsidR="005C5F63" w:rsidRPr="00A56EB7" w:rsidRDefault="00A87C0B" w:rsidP="00A87C0B">
      <w:pPr>
        <w:rPr>
          <w:rFonts w:asciiTheme="minorEastAsia" w:hAnsiTheme="minorEastAsia"/>
          <w:sz w:val="18"/>
          <w:szCs w:val="18"/>
        </w:rPr>
      </w:pPr>
      <w:r w:rsidRPr="00A56EB7">
        <w:rPr>
          <w:rFonts w:asciiTheme="minorEastAsia" w:hAnsiTheme="minorEastAsia" w:hint="eastAsia"/>
          <w:sz w:val="18"/>
          <w:szCs w:val="18"/>
        </w:rPr>
        <w:t>五</w:t>
      </w:r>
      <w:proofErr w:type="gramStart"/>
      <w:r w:rsidRPr="00A56EB7">
        <w:rPr>
          <w:rFonts w:asciiTheme="minorEastAsia" w:hAnsiTheme="minorEastAsia" w:hint="eastAsia"/>
          <w:sz w:val="18"/>
          <w:szCs w:val="18"/>
        </w:rPr>
        <w:t>】</w:t>
      </w:r>
      <w:proofErr w:type="gramEnd"/>
      <w:r w:rsidRPr="00A56EB7">
        <w:rPr>
          <w:rFonts w:asciiTheme="minorEastAsia" w:hAnsiTheme="minorEastAsia" w:hint="eastAsia"/>
          <w:sz w:val="18"/>
          <w:szCs w:val="18"/>
        </w:rPr>
        <w:t>是使用两个疗程的</w:t>
      </w:r>
      <w:proofErr w:type="spellStart"/>
      <w:r w:rsidRPr="00A56EB7">
        <w:rPr>
          <w:rFonts w:asciiTheme="minorEastAsia" w:hAnsiTheme="minorEastAsia" w:hint="eastAsia"/>
          <w:sz w:val="18"/>
          <w:szCs w:val="18"/>
        </w:rPr>
        <w:t>Glizigen</w:t>
      </w:r>
      <w:proofErr w:type="spellEnd"/>
      <w:r w:rsidRPr="00A56EB7">
        <w:rPr>
          <w:rFonts w:asciiTheme="minorEastAsia" w:hAnsiTheme="minorEastAsia" w:hint="eastAsia"/>
          <w:sz w:val="18"/>
          <w:szCs w:val="18"/>
        </w:rPr>
        <w:t>-蓝波喷雾剂可以诱导干扰素的形成，能刺激和增强体内上亿的白细胞，巨噬细胞等免疫细胞的活性，将异常增殖的疣体细胞和HPV，HSV病毒包围在体内并产生永久免疫力，杜绝尖锐尖锐湿疣，疱疹再次复发。</w:t>
      </w:r>
    </w:p>
    <w:p w:rsidR="00A70E9A" w:rsidRPr="00A56EB7" w:rsidRDefault="00A70E9A" w:rsidP="00A87C0B">
      <w:pPr>
        <w:rPr>
          <w:rFonts w:asciiTheme="minorEastAsia" w:hAnsiTheme="minorEastAsia"/>
          <w:sz w:val="18"/>
          <w:szCs w:val="18"/>
        </w:rPr>
      </w:pPr>
    </w:p>
    <w:p w:rsidR="00A70E9A" w:rsidRPr="00A56EB7" w:rsidRDefault="00A70E9A" w:rsidP="00A87C0B">
      <w:pPr>
        <w:rPr>
          <w:rFonts w:asciiTheme="minorEastAsia" w:hAnsiTheme="minorEastAsia"/>
          <w:b/>
          <w:sz w:val="18"/>
          <w:szCs w:val="18"/>
        </w:rPr>
      </w:pPr>
      <w:proofErr w:type="gramStart"/>
      <w:r w:rsidRPr="00A56EB7">
        <w:rPr>
          <w:rFonts w:asciiTheme="minorEastAsia" w:hAnsiTheme="minorEastAsia" w:hint="eastAsia"/>
          <w:b/>
          <w:sz w:val="18"/>
          <w:szCs w:val="18"/>
        </w:rPr>
        <w:t>蓝波淘宝商城</w:t>
      </w:r>
      <w:proofErr w:type="gramEnd"/>
      <w:r w:rsidRPr="00A56EB7">
        <w:rPr>
          <w:rFonts w:asciiTheme="minorEastAsia" w:hAnsiTheme="minorEastAsia" w:hint="eastAsia"/>
          <w:b/>
          <w:sz w:val="18"/>
          <w:szCs w:val="18"/>
        </w:rPr>
        <w:t>：</w:t>
      </w:r>
      <w:hyperlink r:id="rId6" w:history="1">
        <w:r w:rsidRPr="00A56EB7">
          <w:rPr>
            <w:rStyle w:val="a4"/>
            <w:rFonts w:asciiTheme="minorEastAsia" w:hAnsiTheme="minorEastAsia" w:hint="eastAsia"/>
            <w:b/>
            <w:sz w:val="18"/>
            <w:szCs w:val="18"/>
          </w:rPr>
          <w:t>http://glizigen.taobao.com</w:t>
        </w:r>
      </w:hyperlink>
    </w:p>
    <w:p w:rsidR="00A70E9A" w:rsidRPr="00A56EB7" w:rsidRDefault="00A70E9A" w:rsidP="00A87C0B">
      <w:pPr>
        <w:rPr>
          <w:rFonts w:asciiTheme="minorEastAsia" w:hAnsiTheme="minorEastAsia"/>
          <w:b/>
          <w:sz w:val="18"/>
          <w:szCs w:val="18"/>
        </w:rPr>
      </w:pPr>
      <w:r w:rsidRPr="00A56EB7">
        <w:rPr>
          <w:rFonts w:asciiTheme="minorEastAsia" w:hAnsiTheme="minorEastAsia" w:hint="eastAsia"/>
          <w:b/>
          <w:sz w:val="18"/>
          <w:szCs w:val="18"/>
        </w:rPr>
        <w:t>蓝波团购频道：</w:t>
      </w:r>
      <w:hyperlink r:id="rId7" w:history="1">
        <w:r w:rsidRPr="00A56EB7">
          <w:rPr>
            <w:rStyle w:val="a4"/>
            <w:rFonts w:asciiTheme="minorEastAsia" w:hAnsiTheme="minorEastAsia" w:hint="eastAsia"/>
            <w:b/>
            <w:sz w:val="18"/>
            <w:szCs w:val="18"/>
          </w:rPr>
          <w:t>http://www.sevenmei.com</w:t>
        </w:r>
      </w:hyperlink>
    </w:p>
    <w:p w:rsidR="00A70E9A" w:rsidRPr="00A56EB7" w:rsidRDefault="00A70E9A" w:rsidP="00A87C0B">
      <w:pPr>
        <w:rPr>
          <w:rFonts w:asciiTheme="minorEastAsia" w:hAnsiTheme="minorEastAsia"/>
          <w:b/>
          <w:sz w:val="18"/>
          <w:szCs w:val="18"/>
        </w:rPr>
      </w:pPr>
      <w:r w:rsidRPr="00A56EB7">
        <w:rPr>
          <w:rFonts w:asciiTheme="minorEastAsia" w:hAnsiTheme="minorEastAsia" w:hint="eastAsia"/>
          <w:b/>
          <w:sz w:val="18"/>
          <w:szCs w:val="18"/>
        </w:rPr>
        <w:t>全国咨询热线：400-065-9918</w:t>
      </w:r>
    </w:p>
    <w:p w:rsidR="00863240" w:rsidRPr="00A56EB7" w:rsidRDefault="00863240" w:rsidP="00A87C0B">
      <w:pPr>
        <w:rPr>
          <w:rFonts w:asciiTheme="minorEastAsia" w:hAnsiTheme="minorEastAsia"/>
          <w:sz w:val="18"/>
          <w:szCs w:val="18"/>
        </w:rPr>
      </w:pPr>
    </w:p>
    <w:p w:rsidR="00863240" w:rsidRPr="00A56EB7" w:rsidRDefault="00863240" w:rsidP="00A87C0B">
      <w:pPr>
        <w:rPr>
          <w:rFonts w:asciiTheme="minorEastAsia" w:hAnsiTheme="minorEastAsia"/>
          <w:sz w:val="18"/>
          <w:szCs w:val="18"/>
        </w:rPr>
      </w:pPr>
      <w:r w:rsidRPr="00A56EB7">
        <w:rPr>
          <w:rFonts w:asciiTheme="minorEastAsia" w:hAnsiTheme="minorEastAsia"/>
          <w:noProof/>
          <w:sz w:val="18"/>
          <w:szCs w:val="18"/>
        </w:rPr>
        <w:drawing>
          <wp:inline distT="0" distB="0" distL="0" distR="0">
            <wp:extent cx="5274310" cy="2320925"/>
            <wp:effectExtent l="19050" t="0" r="2540" b="0"/>
            <wp:docPr id="1" name="图片 0" descr="jian-rui-shi-you-tu-pi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an-rui-shi-you-tu-pian-2.jpg"/>
                    <pic:cNvPicPr/>
                  </pic:nvPicPr>
                  <pic:blipFill>
                    <a:blip r:embed="rId8" cstate="print"/>
                    <a:stretch>
                      <a:fillRect/>
                    </a:stretch>
                  </pic:blipFill>
                  <pic:spPr>
                    <a:xfrm>
                      <a:off x="0" y="0"/>
                      <a:ext cx="5274310" cy="2320925"/>
                    </a:xfrm>
                    <a:prstGeom prst="rect">
                      <a:avLst/>
                    </a:prstGeom>
                  </pic:spPr>
                </pic:pic>
              </a:graphicData>
            </a:graphic>
          </wp:inline>
        </w:drawing>
      </w:r>
    </w:p>
    <w:sectPr w:rsidR="00863240" w:rsidRPr="00A56EB7" w:rsidSect="008450EE">
      <w:headerReference w:type="default" r:id="rId9"/>
      <w:pgSz w:w="11906" w:h="16838"/>
      <w:pgMar w:top="993" w:right="1800" w:bottom="709" w:left="1800" w:header="113" w:footer="147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F1D" w:rsidRDefault="00373F1D" w:rsidP="00FD395E">
      <w:r>
        <w:separator/>
      </w:r>
    </w:p>
  </w:endnote>
  <w:endnote w:type="continuationSeparator" w:id="0">
    <w:p w:rsidR="00373F1D" w:rsidRDefault="00373F1D" w:rsidP="00FD39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F1D" w:rsidRDefault="00373F1D" w:rsidP="00FD395E">
      <w:r>
        <w:separator/>
      </w:r>
    </w:p>
  </w:footnote>
  <w:footnote w:type="continuationSeparator" w:id="0">
    <w:p w:rsidR="00373F1D" w:rsidRDefault="00373F1D" w:rsidP="00FD39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EB7" w:rsidRDefault="00A56EB7" w:rsidP="00A56EB7">
    <w:pPr>
      <w:pStyle w:val="a5"/>
      <w:pBdr>
        <w:bottom w:val="single" w:sz="6" w:space="22" w:color="auto"/>
      </w:pBdr>
      <w:jc w:val="both"/>
      <w:rPr>
        <w:color w:val="365F91" w:themeColor="accent1" w:themeShade="BF"/>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7C0B"/>
    <w:rsid w:val="00006283"/>
    <w:rsid w:val="00373F1D"/>
    <w:rsid w:val="00482E49"/>
    <w:rsid w:val="005C5F63"/>
    <w:rsid w:val="007644F3"/>
    <w:rsid w:val="008450EE"/>
    <w:rsid w:val="00863240"/>
    <w:rsid w:val="008F57BD"/>
    <w:rsid w:val="00A56EB7"/>
    <w:rsid w:val="00A62F95"/>
    <w:rsid w:val="00A70E9A"/>
    <w:rsid w:val="00A87C0B"/>
    <w:rsid w:val="00B142CF"/>
    <w:rsid w:val="00C26492"/>
    <w:rsid w:val="00CD21CE"/>
    <w:rsid w:val="00DA38FE"/>
    <w:rsid w:val="00FA1783"/>
    <w:rsid w:val="00FD39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F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63240"/>
    <w:rPr>
      <w:sz w:val="18"/>
      <w:szCs w:val="18"/>
    </w:rPr>
  </w:style>
  <w:style w:type="character" w:customStyle="1" w:styleId="Char">
    <w:name w:val="批注框文本 Char"/>
    <w:basedOn w:val="a0"/>
    <w:link w:val="a3"/>
    <w:uiPriority w:val="99"/>
    <w:semiHidden/>
    <w:rsid w:val="00863240"/>
    <w:rPr>
      <w:sz w:val="18"/>
      <w:szCs w:val="18"/>
    </w:rPr>
  </w:style>
  <w:style w:type="character" w:styleId="a4">
    <w:name w:val="Hyperlink"/>
    <w:basedOn w:val="a0"/>
    <w:uiPriority w:val="99"/>
    <w:unhideWhenUsed/>
    <w:rsid w:val="00A70E9A"/>
    <w:rPr>
      <w:color w:val="0000FF" w:themeColor="hyperlink"/>
      <w:u w:val="single"/>
    </w:rPr>
  </w:style>
  <w:style w:type="paragraph" w:styleId="a5">
    <w:name w:val="header"/>
    <w:basedOn w:val="a"/>
    <w:link w:val="Char0"/>
    <w:uiPriority w:val="99"/>
    <w:unhideWhenUsed/>
    <w:rsid w:val="00FD395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D395E"/>
    <w:rPr>
      <w:sz w:val="18"/>
      <w:szCs w:val="18"/>
    </w:rPr>
  </w:style>
  <w:style w:type="paragraph" w:styleId="a6">
    <w:name w:val="footer"/>
    <w:basedOn w:val="a"/>
    <w:link w:val="Char1"/>
    <w:uiPriority w:val="99"/>
    <w:semiHidden/>
    <w:unhideWhenUsed/>
    <w:rsid w:val="00FD395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FD395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sevenme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lizigen.taoba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蓝波喷雾剂GLIZIGEN</dc:title>
  <dc:creator>jackpei</dc:creator>
  <cp:lastModifiedBy>jackpei</cp:lastModifiedBy>
  <cp:revision>12</cp:revision>
  <dcterms:created xsi:type="dcterms:W3CDTF">2011-09-20T07:11:00Z</dcterms:created>
  <dcterms:modified xsi:type="dcterms:W3CDTF">2011-09-20T07:55:00Z</dcterms:modified>
</cp:coreProperties>
</file>