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FD" w:rsidRDefault="00AB4E17" w:rsidP="00AB4E17">
      <w:pPr>
        <w:jc w:val="right"/>
        <w:rPr>
          <w:rFonts w:hint="eastAsia"/>
          <w:b/>
          <w:sz w:val="32"/>
          <w:szCs w:val="32"/>
        </w:rPr>
      </w:pPr>
      <w:r>
        <w:rPr>
          <w:rFonts w:hint="eastAsia"/>
        </w:rPr>
        <w:t xml:space="preserve">                                                                                  </w:t>
      </w:r>
      <w:r w:rsidRPr="00AB4E17">
        <w:rPr>
          <w:rFonts w:hint="eastAsia"/>
          <w:b/>
          <w:sz w:val="32"/>
          <w:szCs w:val="32"/>
        </w:rPr>
        <w:t xml:space="preserve"> S15.10</w:t>
      </w:r>
    </w:p>
    <w:p w:rsidR="00AB4E17" w:rsidRDefault="00AB4E17" w:rsidP="00AB4E17">
      <w:pPr>
        <w:jc w:val="center"/>
        <w:rPr>
          <w:rFonts w:hint="eastAsia"/>
          <w:b/>
          <w:szCs w:val="21"/>
        </w:rPr>
      </w:pPr>
      <w:r>
        <w:rPr>
          <w:rFonts w:hint="eastAsia"/>
          <w:b/>
          <w:szCs w:val="21"/>
        </w:rPr>
        <w:t>文本自动发音翻译</w:t>
      </w:r>
    </w:p>
    <w:p w:rsidR="00AB4E17" w:rsidRDefault="00AB4E17" w:rsidP="00AB4E17">
      <w:pPr>
        <w:widowControl/>
        <w:jc w:val="center"/>
        <w:rPr>
          <w:rFonts w:ascii="宋体" w:eastAsia="宋体" w:cs="宋体" w:hint="eastAsia"/>
          <w:kern w:val="0"/>
          <w:sz w:val="20"/>
          <w:szCs w:val="20"/>
          <w:lang w:val="zh-CN"/>
        </w:rPr>
      </w:pPr>
      <w:r>
        <w:rPr>
          <w:rFonts w:ascii="宋体" w:eastAsia="宋体" w:cs="宋体"/>
          <w:kern w:val="0"/>
          <w:sz w:val="20"/>
          <w:szCs w:val="20"/>
          <w:highlight w:val="white"/>
          <w:lang w:val="zh-CN"/>
        </w:rPr>
        <w:t>K.M.</w:t>
      </w:r>
      <w:r>
        <w:rPr>
          <w:rFonts w:ascii="宋体" w:eastAsia="宋体" w:cs="宋体" w:hint="eastAsia"/>
          <w:kern w:val="0"/>
          <w:sz w:val="20"/>
          <w:szCs w:val="20"/>
          <w:highlight w:val="white"/>
          <w:lang w:val="zh-CN"/>
        </w:rPr>
        <w:t>·阿</w:t>
      </w:r>
      <w:r>
        <w:rPr>
          <w:rFonts w:ascii="宋体" w:eastAsia="宋体" w:cs="宋体" w:hint="eastAsia"/>
          <w:kern w:val="0"/>
          <w:sz w:val="20"/>
          <w:szCs w:val="20"/>
          <w:lang w:val="zh-CN"/>
        </w:rPr>
        <w:t>卜杜勒·阿齐兹</w:t>
      </w:r>
    </w:p>
    <w:p w:rsidR="00AB4E17" w:rsidRDefault="00AB4E17" w:rsidP="00AB4E17">
      <w:pPr>
        <w:widowControl/>
        <w:jc w:val="center"/>
        <w:rPr>
          <w:rFonts w:ascii="宋体" w:eastAsia="宋体" w:cs="宋体" w:hint="eastAsia"/>
          <w:kern w:val="0"/>
          <w:sz w:val="20"/>
          <w:szCs w:val="20"/>
          <w:lang w:val="zh-CN"/>
        </w:rPr>
      </w:pPr>
      <w:r>
        <w:rPr>
          <w:rFonts w:ascii="宋体" w:eastAsia="宋体" w:cs="宋体" w:hint="eastAsia"/>
          <w:kern w:val="0"/>
          <w:sz w:val="20"/>
          <w:szCs w:val="20"/>
          <w:highlight w:val="white"/>
          <w:lang w:val="zh-CN"/>
        </w:rPr>
        <w:t>英国诺丁汉大学</w:t>
      </w:r>
      <w:r>
        <w:rPr>
          <w:rFonts w:ascii="宋体" w:eastAsia="宋体" w:cs="宋体" w:hint="eastAsia"/>
          <w:kern w:val="0"/>
          <w:sz w:val="20"/>
          <w:szCs w:val="20"/>
          <w:lang w:val="zh-CN"/>
        </w:rPr>
        <w:t>电机电子工程系</w:t>
      </w:r>
    </w:p>
    <w:p w:rsidR="00AB4E17" w:rsidRDefault="00AB4E17" w:rsidP="00AB4E17">
      <w:pPr>
        <w:widowControl/>
        <w:ind w:firstLineChars="1050" w:firstLine="2100"/>
        <w:jc w:val="left"/>
        <w:rPr>
          <w:rFonts w:ascii="宋体" w:eastAsia="宋体" w:cs="宋体" w:hint="eastAsia"/>
          <w:kern w:val="0"/>
          <w:sz w:val="20"/>
          <w:szCs w:val="20"/>
          <w:lang w:val="zh-CN"/>
        </w:rPr>
      </w:pPr>
      <w:r>
        <w:rPr>
          <w:rFonts w:ascii="宋体" w:eastAsia="宋体" w:cs="宋体" w:hint="eastAsia"/>
          <w:kern w:val="0"/>
          <w:sz w:val="20"/>
          <w:szCs w:val="20"/>
          <w:lang w:val="zh-CN"/>
        </w:rPr>
        <w:t>摘要</w:t>
      </w:r>
    </w:p>
    <w:p w:rsidR="00AB4E17" w:rsidRDefault="00AB4E17" w:rsidP="00AB4E17">
      <w:pPr>
        <w:widowControl/>
        <w:jc w:val="left"/>
        <w:rPr>
          <w:rFonts w:ascii="宋体" w:eastAsia="宋体" w:cs="宋体" w:hint="eastAsia"/>
          <w:kern w:val="0"/>
          <w:sz w:val="20"/>
          <w:szCs w:val="20"/>
          <w:lang w:val="zh-CN"/>
        </w:rPr>
      </w:pPr>
      <w:r>
        <w:rPr>
          <w:rFonts w:ascii="宋体" w:eastAsia="宋体" w:cs="宋体" w:hint="eastAsia"/>
          <w:kern w:val="0"/>
          <w:sz w:val="20"/>
          <w:szCs w:val="20"/>
          <w:highlight w:val="white"/>
          <w:lang w:val="zh-CN"/>
        </w:rPr>
        <w:t>自动翻译文本语音是最有用的</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当不局限于一个现有的词汇。</w:t>
      </w:r>
    </w:p>
    <w:p w:rsidR="00AB4E17" w:rsidRDefault="00AB4E17" w:rsidP="00AB4E17">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潜在的质量有明显的改进语音输出复杂等演讲芯片将有更多的控制参数。</w:t>
      </w:r>
    </w:p>
    <w:p w:rsidR="00AB4E17" w:rsidRDefault="00AB4E17" w:rsidP="00AB4E17">
      <w:pPr>
        <w:widowControl/>
        <w:jc w:val="left"/>
        <w:rPr>
          <w:rFonts w:ascii="宋体" w:eastAsia="宋体" w:cs="宋体" w:hint="eastAsia"/>
          <w:kern w:val="0"/>
          <w:sz w:val="20"/>
          <w:szCs w:val="20"/>
          <w:lang w:val="zh-CN"/>
        </w:rPr>
      </w:pPr>
      <w:r>
        <w:rPr>
          <w:rFonts w:ascii="宋体" w:eastAsia="宋体" w:cs="宋体" w:hint="eastAsia"/>
          <w:kern w:val="0"/>
          <w:sz w:val="20"/>
          <w:szCs w:val="20"/>
          <w:highlight w:val="white"/>
          <w:lang w:val="zh-CN"/>
        </w:rPr>
        <w:t>这个质量改善需要更大的计算资源处理等过程中作为文本正常化和一种应用音位变体字符串的算法。</w:t>
      </w:r>
    </w:p>
    <w:p w:rsidR="00AB4E17" w:rsidRDefault="00AB4E17" w:rsidP="00AB4E17">
      <w:pPr>
        <w:widowControl/>
        <w:jc w:val="left"/>
        <w:rPr>
          <w:rFonts w:ascii="宋体" w:eastAsia="宋体" w:cs="宋体" w:hint="eastAsia"/>
          <w:kern w:val="0"/>
          <w:sz w:val="20"/>
          <w:szCs w:val="20"/>
          <w:lang w:val="zh-CN"/>
        </w:rPr>
      </w:pPr>
      <w:r>
        <w:rPr>
          <w:rFonts w:ascii="宋体" w:eastAsia="宋体" w:cs="宋体" w:hint="eastAsia"/>
          <w:kern w:val="0"/>
          <w:sz w:val="20"/>
          <w:szCs w:val="20"/>
          <w:highlight w:val="cyan"/>
          <w:lang w:val="zh-CN"/>
        </w:rPr>
        <w:t>许多的过程都是理想的适于做并发运行。</w:t>
      </w:r>
    </w:p>
    <w:p w:rsidR="00AB4E17" w:rsidRDefault="00AB4E17" w:rsidP="00AB4E17">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一个</w:t>
      </w:r>
      <w:r>
        <w:rPr>
          <w:rFonts w:ascii="宋体" w:eastAsia="宋体" w:cs="宋体"/>
          <w:kern w:val="0"/>
          <w:sz w:val="20"/>
          <w:szCs w:val="20"/>
          <w:highlight w:val="white"/>
          <w:lang w:val="zh-CN"/>
        </w:rPr>
        <w:t>multi-transputer</w:t>
      </w:r>
      <w:r>
        <w:rPr>
          <w:rFonts w:ascii="宋体" w:eastAsia="宋体" w:cs="宋体" w:hint="eastAsia"/>
          <w:kern w:val="0"/>
          <w:sz w:val="20"/>
          <w:szCs w:val="20"/>
          <w:highlight w:val="white"/>
          <w:lang w:val="zh-CN"/>
        </w:rPr>
        <w:t>系统建立了奥坎</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安排上</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完成该文本自动语音转换。</w:t>
      </w:r>
    </w:p>
    <w:p w:rsidR="00375AF6" w:rsidRDefault="00375AF6" w:rsidP="00375AF6">
      <w:pPr>
        <w:widowControl/>
        <w:jc w:val="left"/>
        <w:rPr>
          <w:rFonts w:ascii="宋体" w:eastAsia="宋体" w:cs="宋体" w:hint="eastAsia"/>
          <w:kern w:val="0"/>
          <w:sz w:val="20"/>
          <w:szCs w:val="20"/>
          <w:lang w:val="zh-CN"/>
        </w:rPr>
      </w:pPr>
      <w:r>
        <w:rPr>
          <w:rFonts w:ascii="宋体" w:eastAsia="宋体" w:cs="宋体" w:hint="eastAsia"/>
          <w:kern w:val="0"/>
          <w:sz w:val="20"/>
          <w:szCs w:val="20"/>
          <w:lang w:val="zh-CN"/>
        </w:rPr>
        <w:t>摘要</w:t>
      </w:r>
    </w:p>
    <w:p w:rsidR="00375AF6" w:rsidRPr="00255AEF" w:rsidRDefault="00375AF6" w:rsidP="00375AF6">
      <w:pPr>
        <w:autoSpaceDE w:val="0"/>
        <w:autoSpaceDN w:val="0"/>
        <w:adjustRightInd w:val="0"/>
        <w:jc w:val="left"/>
        <w:rPr>
          <w:rFonts w:ascii="Tahoma" w:hAnsi="Tahoma" w:cs="Tahoma"/>
          <w:kern w:val="0"/>
          <w:sz w:val="20"/>
          <w:szCs w:val="20"/>
          <w:highlight w:val="cyan"/>
        </w:rPr>
      </w:pPr>
      <w:r>
        <w:rPr>
          <w:rFonts w:ascii="Tahoma" w:hAnsi="Tahoma" w:cs="Tahoma"/>
          <w:kern w:val="0"/>
          <w:sz w:val="20"/>
          <w:szCs w:val="20"/>
          <w:highlight w:val="white"/>
        </w:rPr>
        <w:t>The automatic translation of text to speech is most useful when not restricted to a pre-stored vocabulary.</w:t>
      </w:r>
    </w:p>
    <w:p w:rsidR="00375AF6" w:rsidRPr="00375AF6" w:rsidRDefault="00375AF6" w:rsidP="00375AF6">
      <w:pPr>
        <w:widowControl/>
        <w:jc w:val="left"/>
        <w:rPr>
          <w:rFonts w:ascii="宋体" w:eastAsia="宋体" w:cs="宋体" w:hint="eastAsia"/>
          <w:kern w:val="0"/>
          <w:sz w:val="20"/>
          <w:szCs w:val="20"/>
        </w:rPr>
      </w:pPr>
      <w:r>
        <w:rPr>
          <w:rFonts w:ascii="宋体" w:eastAsia="宋体" w:cs="宋体" w:hint="eastAsia"/>
          <w:kern w:val="0"/>
          <w:sz w:val="20"/>
          <w:szCs w:val="20"/>
          <w:highlight w:val="white"/>
          <w:lang w:val="zh-CN"/>
        </w:rPr>
        <w:t>自动翻译文本语音是最有用的</w:t>
      </w:r>
      <w:r w:rsidRPr="00375AF6">
        <w:rPr>
          <w:rFonts w:ascii="宋体" w:eastAsia="宋体" w:cs="宋体"/>
          <w:kern w:val="0"/>
          <w:sz w:val="20"/>
          <w:szCs w:val="20"/>
          <w:highlight w:val="white"/>
        </w:rPr>
        <w:t>,</w:t>
      </w:r>
      <w:r>
        <w:rPr>
          <w:rFonts w:ascii="宋体" w:eastAsia="宋体" w:cs="宋体" w:hint="eastAsia"/>
          <w:kern w:val="0"/>
          <w:sz w:val="20"/>
          <w:szCs w:val="20"/>
          <w:highlight w:val="white"/>
          <w:lang w:val="zh-CN"/>
        </w:rPr>
        <w:t>当不局限于一个</w:t>
      </w:r>
      <w:r w:rsidRPr="00375AF6">
        <w:rPr>
          <w:rFonts w:ascii="宋体" w:eastAsia="宋体" w:cs="宋体"/>
          <w:kern w:val="0"/>
          <w:sz w:val="20"/>
          <w:szCs w:val="20"/>
          <w:highlight w:val="white"/>
        </w:rPr>
        <w:t>pre-stored</w:t>
      </w:r>
      <w:r>
        <w:rPr>
          <w:rFonts w:ascii="宋体" w:eastAsia="宋体" w:cs="宋体" w:hint="eastAsia"/>
          <w:kern w:val="0"/>
          <w:sz w:val="20"/>
          <w:szCs w:val="20"/>
          <w:highlight w:val="white"/>
          <w:lang w:val="zh-CN"/>
        </w:rPr>
        <w:t>词汇。</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The potential quality of speech output has improved dramatically as the complexity of speech synthesis chips incorporate a greater number of control parameters.</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潜在的质量有明显的改进语音输出复杂等演讲芯片将有更多的控制参数。</w:t>
      </w:r>
    </w:p>
    <w:p w:rsidR="00375AF6" w:rsidRDefault="00375AF6" w:rsidP="00375AF6">
      <w:pPr>
        <w:autoSpaceDE w:val="0"/>
        <w:autoSpaceDN w:val="0"/>
        <w:adjustRightInd w:val="0"/>
        <w:jc w:val="left"/>
        <w:rPr>
          <w:rFonts w:ascii="宋体" w:eastAsia="宋体" w:cs="宋体"/>
          <w:kern w:val="0"/>
          <w:sz w:val="20"/>
          <w:szCs w:val="20"/>
          <w:lang w:val="zh-CN"/>
        </w:rPr>
      </w:pP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This improvement in quality necessitates greater computing resources for handling such processes as text normalisation and the application of an allophone string generation algorithm.</w:t>
      </w:r>
    </w:p>
    <w:p w:rsidR="00375AF6" w:rsidRPr="00C22B1D" w:rsidRDefault="00375AF6" w:rsidP="00375AF6">
      <w:pPr>
        <w:widowControl/>
        <w:jc w:val="left"/>
        <w:rPr>
          <w:rFonts w:ascii="Arial" w:eastAsia="宋体" w:hAnsi="Arial" w:cs="Arial" w:hint="eastAsia"/>
          <w:color w:val="313131"/>
          <w:kern w:val="0"/>
          <w:sz w:val="18"/>
          <w:szCs w:val="18"/>
        </w:rPr>
      </w:pPr>
    </w:p>
    <w:p w:rsidR="00375AF6" w:rsidRDefault="00375AF6" w:rsidP="00375AF6">
      <w:pPr>
        <w:widowControl/>
        <w:jc w:val="left"/>
        <w:rPr>
          <w:rFonts w:ascii="宋体" w:eastAsia="宋体" w:cs="宋体" w:hint="eastAsia"/>
          <w:kern w:val="0"/>
          <w:sz w:val="20"/>
          <w:szCs w:val="20"/>
          <w:lang w:val="zh-CN"/>
        </w:rPr>
      </w:pPr>
      <w:r>
        <w:rPr>
          <w:rFonts w:ascii="宋体" w:eastAsia="宋体" w:cs="宋体" w:hint="eastAsia"/>
          <w:kern w:val="0"/>
          <w:sz w:val="20"/>
          <w:szCs w:val="20"/>
          <w:highlight w:val="white"/>
          <w:lang w:val="zh-CN"/>
        </w:rPr>
        <w:t>这个质量改善需要更大的计算资源处理等过程中作为文本正常化和一种应用音位变体字符串的算法。</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Many of the processes involved are ideally suited to be run concurrently.</w:t>
      </w:r>
    </w:p>
    <w:p w:rsidR="00375AF6" w:rsidRDefault="00375AF6" w:rsidP="00375AF6">
      <w:pPr>
        <w:widowControl/>
        <w:jc w:val="left"/>
        <w:rPr>
          <w:rFonts w:ascii="宋体" w:eastAsia="宋体" w:cs="宋体" w:hint="eastAsia"/>
          <w:kern w:val="0"/>
          <w:sz w:val="20"/>
          <w:szCs w:val="20"/>
          <w:lang w:val="zh-CN"/>
        </w:rPr>
      </w:pPr>
      <w:r>
        <w:rPr>
          <w:rFonts w:ascii="宋体" w:eastAsia="宋体" w:cs="宋体" w:hint="eastAsia"/>
          <w:kern w:val="0"/>
          <w:sz w:val="20"/>
          <w:szCs w:val="20"/>
          <w:highlight w:val="cyan"/>
          <w:lang w:val="zh-CN"/>
        </w:rPr>
        <w:t>许多的过程都是理想的适于做并发运行。</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A multi-transputer systerm programmed in Occam has been constructed to perform this automatic text to speech conversion.</w:t>
      </w:r>
    </w:p>
    <w:p w:rsidR="00375AF6" w:rsidRPr="00375AF6" w:rsidRDefault="00375AF6" w:rsidP="00375AF6">
      <w:pPr>
        <w:autoSpaceDE w:val="0"/>
        <w:autoSpaceDN w:val="0"/>
        <w:adjustRightInd w:val="0"/>
        <w:jc w:val="left"/>
        <w:rPr>
          <w:rFonts w:ascii="宋体" w:eastAsia="宋体" w:cs="宋体"/>
          <w:kern w:val="0"/>
          <w:sz w:val="20"/>
          <w:szCs w:val="20"/>
        </w:rPr>
      </w:pPr>
      <w:bookmarkStart w:id="0" w:name="OLE_LINK37"/>
      <w:r>
        <w:rPr>
          <w:rFonts w:ascii="宋体" w:eastAsia="宋体" w:cs="宋体" w:hint="eastAsia"/>
          <w:kern w:val="0"/>
          <w:sz w:val="20"/>
          <w:szCs w:val="20"/>
          <w:highlight w:val="white"/>
          <w:lang w:val="zh-CN"/>
        </w:rPr>
        <w:t>一个</w:t>
      </w:r>
      <w:r w:rsidRPr="00375AF6">
        <w:rPr>
          <w:rFonts w:ascii="宋体" w:eastAsia="宋体" w:cs="宋体"/>
          <w:kern w:val="0"/>
          <w:sz w:val="20"/>
          <w:szCs w:val="20"/>
          <w:highlight w:val="white"/>
        </w:rPr>
        <w:t>multi-transputer</w:t>
      </w:r>
      <w:r>
        <w:rPr>
          <w:rFonts w:ascii="宋体" w:eastAsia="宋体" w:cs="宋体" w:hint="eastAsia"/>
          <w:kern w:val="0"/>
          <w:sz w:val="20"/>
          <w:szCs w:val="20"/>
          <w:highlight w:val="white"/>
          <w:lang w:val="zh-CN"/>
        </w:rPr>
        <w:t>系统建立了奥坎</w:t>
      </w:r>
      <w:r w:rsidRPr="00375AF6">
        <w:rPr>
          <w:rFonts w:ascii="宋体" w:eastAsia="宋体" w:cs="宋体"/>
          <w:kern w:val="0"/>
          <w:sz w:val="20"/>
          <w:szCs w:val="20"/>
          <w:highlight w:val="white"/>
        </w:rPr>
        <w:t>:</w:t>
      </w:r>
      <w:r>
        <w:rPr>
          <w:rFonts w:ascii="宋体" w:eastAsia="宋体" w:cs="宋体" w:hint="eastAsia"/>
          <w:kern w:val="0"/>
          <w:sz w:val="20"/>
          <w:szCs w:val="20"/>
          <w:highlight w:val="white"/>
          <w:lang w:val="zh-CN"/>
        </w:rPr>
        <w:t>安排上</w:t>
      </w:r>
      <w:r w:rsidRPr="00375AF6">
        <w:rPr>
          <w:rFonts w:ascii="宋体" w:eastAsia="宋体" w:cs="宋体"/>
          <w:kern w:val="0"/>
          <w:sz w:val="20"/>
          <w:szCs w:val="20"/>
          <w:highlight w:val="white"/>
        </w:rPr>
        <w:t>,</w:t>
      </w:r>
      <w:r>
        <w:rPr>
          <w:rFonts w:ascii="宋体" w:eastAsia="宋体" w:cs="宋体" w:hint="eastAsia"/>
          <w:kern w:val="0"/>
          <w:sz w:val="20"/>
          <w:szCs w:val="20"/>
          <w:highlight w:val="white"/>
          <w:lang w:val="zh-CN"/>
        </w:rPr>
        <w:t>完成该文本自动语音转换。</w:t>
      </w:r>
    </w:p>
    <w:bookmarkEnd w:id="0"/>
    <w:p w:rsidR="00375AF6" w:rsidRDefault="00375AF6" w:rsidP="00375AF6">
      <w:pPr>
        <w:widowControl/>
        <w:jc w:val="left"/>
        <w:rPr>
          <w:rFonts w:ascii="Tahoma" w:hAnsi="Tahoma" w:cs="Tahoma" w:hint="eastAsia"/>
          <w:kern w:val="0"/>
          <w:sz w:val="20"/>
          <w:szCs w:val="20"/>
        </w:rPr>
      </w:pPr>
      <w:r>
        <w:rPr>
          <w:rFonts w:ascii="Tahoma" w:hAnsi="Tahoma" w:cs="Tahoma"/>
          <w:kern w:val="0"/>
          <w:sz w:val="20"/>
          <w:szCs w:val="20"/>
          <w:highlight w:val="white"/>
        </w:rPr>
        <w:t>INTRODUCTION</w:t>
      </w:r>
    </w:p>
    <w:p w:rsidR="00375AF6" w:rsidRPr="00375AF6" w:rsidRDefault="00375AF6" w:rsidP="00375AF6">
      <w:pPr>
        <w:widowControl/>
        <w:jc w:val="left"/>
        <w:rPr>
          <w:rFonts w:ascii="宋体" w:eastAsia="宋体" w:cs="宋体" w:hint="eastAsia"/>
          <w:kern w:val="0"/>
          <w:sz w:val="20"/>
          <w:szCs w:val="20"/>
        </w:rPr>
      </w:pPr>
      <w:r>
        <w:rPr>
          <w:rFonts w:ascii="宋体" w:eastAsia="宋体" w:cs="宋体" w:hint="eastAsia"/>
          <w:kern w:val="0"/>
          <w:sz w:val="20"/>
          <w:szCs w:val="20"/>
          <w:lang w:val="zh-CN"/>
        </w:rPr>
        <w:t>论文简介</w:t>
      </w:r>
    </w:p>
    <w:p w:rsidR="00375AF6" w:rsidRDefault="00375AF6" w:rsidP="00375AF6">
      <w:pPr>
        <w:autoSpaceDE w:val="0"/>
        <w:autoSpaceDN w:val="0"/>
        <w:adjustRightInd w:val="0"/>
        <w:spacing w:line="143" w:lineRule="exact"/>
        <w:jc w:val="left"/>
        <w:rPr>
          <w:rFonts w:ascii="Tahoma" w:hAnsi="Tahoma" w:cs="Tahoma"/>
          <w:kern w:val="0"/>
          <w:sz w:val="20"/>
          <w:szCs w:val="20"/>
          <w:highlight w:val="white"/>
        </w:rPr>
      </w:pPr>
      <w:r>
        <w:rPr>
          <w:rFonts w:ascii="Tahoma" w:hAnsi="Tahoma" w:cs="Tahoma"/>
          <w:kern w:val="0"/>
          <w:sz w:val="20"/>
          <w:szCs w:val="20"/>
          <w:highlight w:val="cyan"/>
        </w:rPr>
        <w:t>In the past,the simplest approach to unrestricted text to speech translation used a small set of letter to word rules 11.2.31 each specifyihg a pronunciation for one or more letters in any one context.</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cyan"/>
          <w:lang w:val="zh-CN"/>
        </w:rPr>
        <w:t>在过去</w:t>
      </w:r>
      <w:r>
        <w:rPr>
          <w:rFonts w:ascii="宋体" w:eastAsia="宋体" w:cs="宋体"/>
          <w:kern w:val="0"/>
          <w:sz w:val="20"/>
          <w:szCs w:val="20"/>
          <w:highlight w:val="cyan"/>
          <w:lang w:val="zh-CN"/>
        </w:rPr>
        <w:t>,</w:t>
      </w:r>
      <w:r>
        <w:rPr>
          <w:rFonts w:ascii="宋体" w:eastAsia="宋体" w:cs="宋体" w:hint="eastAsia"/>
          <w:kern w:val="0"/>
          <w:sz w:val="20"/>
          <w:szCs w:val="20"/>
          <w:highlight w:val="cyan"/>
          <w:lang w:val="zh-CN"/>
        </w:rPr>
        <w:t>最简单的方法来限制使用文本语音翻译一小组给词的发音规则</w:t>
      </w:r>
      <w:r>
        <w:rPr>
          <w:rFonts w:ascii="宋体" w:eastAsia="宋体" w:cs="宋体"/>
          <w:kern w:val="0"/>
          <w:sz w:val="20"/>
          <w:szCs w:val="20"/>
          <w:highlight w:val="cyan"/>
          <w:lang w:val="zh-CN"/>
        </w:rPr>
        <w:t>specifyihg 11.2.31</w:t>
      </w:r>
      <w:r>
        <w:rPr>
          <w:rFonts w:ascii="宋体" w:eastAsia="宋体" w:cs="宋体" w:hint="eastAsia"/>
          <w:kern w:val="0"/>
          <w:sz w:val="20"/>
          <w:szCs w:val="20"/>
          <w:highlight w:val="cyan"/>
          <w:lang w:val="zh-CN"/>
        </w:rPr>
        <w:t>每一个或多个字符在任何一个背景。</w:t>
      </w:r>
    </w:p>
    <w:p w:rsidR="00375AF6" w:rsidRDefault="00375AF6" w:rsidP="00375AF6">
      <w:pPr>
        <w:autoSpaceDE w:val="0"/>
        <w:autoSpaceDN w:val="0"/>
        <w:adjustRightInd w:val="0"/>
        <w:spacing w:line="150" w:lineRule="exact"/>
        <w:jc w:val="left"/>
        <w:rPr>
          <w:rFonts w:ascii="Tahoma" w:hAnsi="Tahoma" w:cs="Tahoma"/>
          <w:kern w:val="0"/>
          <w:sz w:val="20"/>
          <w:szCs w:val="20"/>
          <w:highlight w:val="white"/>
        </w:rPr>
      </w:pPr>
      <w:r>
        <w:rPr>
          <w:rFonts w:ascii="Tahoma" w:hAnsi="Tahoma" w:cs="Tahoma"/>
          <w:kern w:val="0"/>
          <w:sz w:val="20"/>
          <w:szCs w:val="20"/>
          <w:highlight w:val="white"/>
        </w:rPr>
        <w:t xml:space="preserve">Unless this approach yielded sufficient intelligibility,the routine addition of text to speech translation  to computer systems was unlikely since more elaborate approaches embodying large    pronunciation dictionaries or linguistics use too much of the available sequential computing resources  [4]. </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除非这个方法取得足够的清晰度</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常务增加文本语音翻译的计算机系统不太可能更详细的方法从大的发音字典或语言学体现使用太多的可获得连续计算资源</w:t>
      </w:r>
      <w:r>
        <w:rPr>
          <w:rFonts w:ascii="宋体" w:eastAsia="宋体" w:cs="宋体"/>
          <w:kern w:val="0"/>
          <w:sz w:val="20"/>
          <w:szCs w:val="20"/>
          <w:highlight w:val="white"/>
          <w:lang w:val="zh-CN"/>
        </w:rPr>
        <w:t>[4]</w:t>
      </w:r>
      <w:r>
        <w:rPr>
          <w:rFonts w:ascii="宋体" w:eastAsia="宋体" w:cs="宋体" w:hint="eastAsia"/>
          <w:kern w:val="0"/>
          <w:sz w:val="20"/>
          <w:szCs w:val="20"/>
          <w:highlight w:val="white"/>
          <w:lang w:val="zh-CN"/>
        </w:rPr>
        <w:t>。</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The recent introduction of complex speech synthesis chip sets incorporating such features as stress,  speed, pitch, amplitude and  prosody information has further compounded the processing    problems involved in  the translation.</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最近引入复杂的语音合成芯片集合把这样的特征</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压力大、速度、沥青、振幅和韵律信息处理问题不可开交参与翻译。</w:t>
      </w:r>
    </w:p>
    <w:p w:rsidR="00375AF6" w:rsidRDefault="00375AF6" w:rsidP="00375AF6">
      <w:pPr>
        <w:autoSpaceDE w:val="0"/>
        <w:autoSpaceDN w:val="0"/>
        <w:adjustRightInd w:val="0"/>
        <w:spacing w:line="150" w:lineRule="exact"/>
        <w:jc w:val="left"/>
        <w:rPr>
          <w:rFonts w:ascii="Tahoma" w:hAnsi="Tahoma" w:cs="Tahoma"/>
          <w:kern w:val="0"/>
          <w:sz w:val="20"/>
          <w:szCs w:val="20"/>
          <w:highlight w:val="white"/>
        </w:rPr>
      </w:pPr>
      <w:r>
        <w:rPr>
          <w:rFonts w:ascii="Tahoma" w:hAnsi="Tahoma" w:cs="Tahoma"/>
          <w:kern w:val="0"/>
          <w:sz w:val="20"/>
          <w:szCs w:val="20"/>
          <w:highlight w:val="white"/>
        </w:rPr>
        <w:t xml:space="preserve">A typical method for performing text to speech conversion requires several computational stages  as </w:t>
      </w:r>
    </w:p>
    <w:p w:rsidR="00375AF6" w:rsidRDefault="00375AF6" w:rsidP="00375AF6">
      <w:pPr>
        <w:autoSpaceDE w:val="0"/>
        <w:autoSpaceDN w:val="0"/>
        <w:adjustRightInd w:val="0"/>
        <w:spacing w:line="146" w:lineRule="exact"/>
        <w:jc w:val="left"/>
        <w:rPr>
          <w:rFonts w:ascii="Tahoma" w:hAnsi="Tahoma" w:cs="Tahoma"/>
          <w:kern w:val="0"/>
          <w:sz w:val="20"/>
          <w:szCs w:val="20"/>
          <w:highlight w:val="white"/>
        </w:rPr>
      </w:pPr>
      <w:r>
        <w:rPr>
          <w:rFonts w:ascii="Tahoma" w:hAnsi="Tahoma" w:cs="Tahoma"/>
          <w:kern w:val="0"/>
          <w:sz w:val="20"/>
          <w:szCs w:val="20"/>
          <w:highlight w:val="white"/>
        </w:rPr>
        <w:t>is shown in  Figure 1.</w:t>
      </w:r>
    </w:p>
    <w:p w:rsidR="00375AF6" w:rsidRPr="00731515" w:rsidRDefault="00375AF6" w:rsidP="00375AF6">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lang w:val="zh-CN"/>
        </w:rPr>
        <w:t>为执行典型方法文本语音转换需要几个计算阶段</w:t>
      </w:r>
    </w:p>
    <w:p w:rsidR="00375AF6" w:rsidRPr="00731515" w:rsidRDefault="00375AF6" w:rsidP="00375AF6">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lang w:val="zh-CN"/>
        </w:rPr>
        <w:lastRenderedPageBreak/>
        <w:t>如图</w:t>
      </w:r>
      <w:r w:rsidRPr="00731515">
        <w:rPr>
          <w:rFonts w:ascii="宋体" w:eastAsia="宋体" w:cs="宋体"/>
          <w:kern w:val="0"/>
          <w:sz w:val="20"/>
          <w:szCs w:val="20"/>
        </w:rPr>
        <w:t>1</w:t>
      </w:r>
      <w:r>
        <w:rPr>
          <w:rFonts w:ascii="宋体" w:eastAsia="宋体" w:cs="宋体" w:hint="eastAsia"/>
          <w:kern w:val="0"/>
          <w:sz w:val="20"/>
          <w:szCs w:val="20"/>
          <w:lang w:val="zh-CN"/>
        </w:rPr>
        <w:t>所示。</w:t>
      </w:r>
    </w:p>
    <w:p w:rsidR="00375AF6" w:rsidRDefault="00375AF6" w:rsidP="00375AF6">
      <w:pPr>
        <w:autoSpaceDE w:val="0"/>
        <w:autoSpaceDN w:val="0"/>
        <w:adjustRightInd w:val="0"/>
        <w:spacing w:line="146" w:lineRule="exact"/>
        <w:jc w:val="left"/>
        <w:rPr>
          <w:rFonts w:ascii="Tahoma" w:hAnsi="Tahoma" w:cs="Tahoma"/>
          <w:kern w:val="0"/>
          <w:sz w:val="20"/>
          <w:szCs w:val="20"/>
          <w:highlight w:val="white"/>
        </w:rPr>
      </w:pPr>
      <w:r>
        <w:rPr>
          <w:rFonts w:ascii="Tahoma" w:hAnsi="Tahoma" w:cs="Tahoma"/>
          <w:kern w:val="0"/>
          <w:sz w:val="20"/>
          <w:szCs w:val="20"/>
          <w:highlight w:val="cyan"/>
        </w:rPr>
        <w:t>The text normalisation stage converts the text into a standard form of text suitable for further   processing.</w:t>
      </w:r>
      <w:r>
        <w:rPr>
          <w:rFonts w:ascii="Tahoma" w:hAnsi="Tahoma" w:cs="Tahoma"/>
          <w:kern w:val="0"/>
          <w:sz w:val="20"/>
          <w:szCs w:val="20"/>
          <w:highlight w:val="white"/>
        </w:rPr>
        <w:t xml:space="preserve"> </w:t>
      </w:r>
    </w:p>
    <w:p w:rsidR="00375AF6" w:rsidRDefault="00375AF6" w:rsidP="00375AF6">
      <w:pPr>
        <w:widowControl/>
        <w:ind w:firstLine="420"/>
        <w:jc w:val="left"/>
        <w:rPr>
          <w:rFonts w:ascii="宋体" w:eastAsia="宋体" w:cs="宋体" w:hint="eastAsia"/>
          <w:kern w:val="0"/>
          <w:sz w:val="20"/>
          <w:szCs w:val="20"/>
          <w:lang w:val="zh-CN"/>
        </w:rPr>
      </w:pPr>
      <w:r>
        <w:rPr>
          <w:rFonts w:ascii="宋体" w:eastAsia="宋体" w:cs="宋体" w:hint="eastAsia"/>
          <w:kern w:val="0"/>
          <w:sz w:val="20"/>
          <w:szCs w:val="20"/>
          <w:highlight w:val="white"/>
          <w:lang w:val="zh-CN"/>
        </w:rPr>
        <w:t>文本正常化把文本转换阶段的标准形式的文本适合进一步的加工。</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white"/>
        </w:rPr>
        <w:t>Thir is achieved by expanding abreviations, handling punctuations and altering non-alphabetic  characters. Another stage is required for the generation of a phoneme string for the pronunciation of   words that are  exceptions  to  the pronunciation  rule. These words require the use of a  special dictionary.  For words that have a standard pronunciation a stage is required for the application of a phoneme string generation algorithm using context sensitive rules.</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以达到扩大</w:t>
      </w:r>
      <w:r>
        <w:rPr>
          <w:rFonts w:ascii="宋体" w:eastAsia="宋体" w:cs="宋体"/>
          <w:kern w:val="0"/>
          <w:sz w:val="20"/>
          <w:szCs w:val="20"/>
          <w:highlight w:val="white"/>
          <w:lang w:val="zh-CN"/>
        </w:rPr>
        <w:t>abreviations</w:t>
      </w:r>
      <w:r>
        <w:rPr>
          <w:rFonts w:ascii="宋体" w:eastAsia="宋体" w:cs="宋体" w:hint="eastAsia"/>
          <w:kern w:val="0"/>
          <w:sz w:val="20"/>
          <w:szCs w:val="20"/>
          <w:highlight w:val="white"/>
          <w:lang w:val="zh-CN"/>
        </w:rPr>
        <w:t>同名</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处理的符号</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改变去非字母字符。需要另一个阶段生成线音位的字的读音</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是例外的发音规则。这些话需要使用一种特殊的字典。说不出话来</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有一个标准发音阶段中的应用要求音位的字符串生成算法利用上下文敏感的规则。</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The phoneme strings producted may require further computation to interpret the correct versions of each phoneme using syntactic information and stress patterns for conversion into allophones.</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弦音位生产计算可能需要进一步研究历史时</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那些解释正确的版本的每个音素摘要采用句法信息和压力模式转变成了变体的。</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The parameter generator then converts the selected sounds into the speech parameters for the synthesiser to create speech.</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参数发生器然后转换选定的语音转换成语音合成器参数创建的演说。</w:t>
      </w:r>
    </w:p>
    <w:p w:rsidR="00375AF6" w:rsidRDefault="00375AF6" w:rsidP="00375AF6">
      <w:pPr>
        <w:autoSpaceDE w:val="0"/>
        <w:autoSpaceDN w:val="0"/>
        <w:adjustRightInd w:val="0"/>
        <w:ind w:firstLine="294"/>
        <w:jc w:val="left"/>
        <w:rPr>
          <w:rFonts w:ascii="Tahoma" w:hAnsi="Tahoma" w:cs="Tahoma"/>
          <w:kern w:val="0"/>
          <w:sz w:val="20"/>
          <w:szCs w:val="20"/>
          <w:highlight w:val="white"/>
        </w:rPr>
      </w:pPr>
      <w:r>
        <w:rPr>
          <w:rFonts w:ascii="Tahoma" w:hAnsi="Tahoma" w:cs="Tahoma"/>
          <w:kern w:val="0"/>
          <w:sz w:val="20"/>
          <w:szCs w:val="20"/>
          <w:highlight w:val="white"/>
        </w:rPr>
        <w:t xml:space="preserve">The standard pronunciation algorithm stage comprises several processes.The recognition    algorithm is based around one character within a character string. This character string can   vary from one to three characters long,also associated with each string is a suffix and a prefix   character. The characters can be letters, other characters, voiced consonants,vowel cluster etc. The processes involved in the pronunciation algorithm initially requires the identification of a      letter character.Associated with each letter character is a set of  rules. Once the correct rule   set has been identified, then the specific rule from within the rule set must be found. This is  achieved by studying the character string lengths and matching the prefix character, second    character,third character and suffix character to the entries within the rule set. Associated with  each rule entry is a string of  allophones, thus when the relevant rule has been found from   within the rule set, the correct allophone string can be passed to the sound section. </w:t>
      </w:r>
    </w:p>
    <w:p w:rsidR="00375AF6" w:rsidRDefault="00375AF6" w:rsidP="00375AF6">
      <w:pPr>
        <w:autoSpaceDE w:val="0"/>
        <w:autoSpaceDN w:val="0"/>
        <w:adjustRightInd w:val="0"/>
        <w:jc w:val="left"/>
        <w:rPr>
          <w:rFonts w:ascii="Tahoma" w:hAnsi="Tahoma" w:cs="Tahoma"/>
          <w:kern w:val="0"/>
          <w:sz w:val="20"/>
          <w:szCs w:val="20"/>
          <w:highlight w:val="white"/>
        </w:rPr>
      </w:pP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标准读音算法由一些阶段过程。识别算法是基于一个字符在一个字符串。这个字符串将不同三个大字长</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也伴随每一个字符串是一个后缀和前缀的性格。</w:t>
      </w:r>
      <w:r>
        <w:rPr>
          <w:rFonts w:ascii="宋体" w:eastAsia="宋体" w:cs="宋体" w:hint="eastAsia"/>
          <w:kern w:val="0"/>
          <w:sz w:val="20"/>
          <w:szCs w:val="20"/>
          <w:lang w:val="zh-CN"/>
        </w:rPr>
        <w:t>字符就被信件</w:t>
      </w:r>
      <w:r>
        <w:rPr>
          <w:rFonts w:ascii="宋体" w:eastAsia="宋体" w:cs="宋体"/>
          <w:kern w:val="0"/>
          <w:sz w:val="20"/>
          <w:szCs w:val="20"/>
          <w:lang w:val="zh-CN"/>
        </w:rPr>
        <w:t>,</w:t>
      </w:r>
      <w:r>
        <w:rPr>
          <w:rFonts w:ascii="宋体" w:eastAsia="宋体" w:cs="宋体" w:hint="eastAsia"/>
          <w:kern w:val="0"/>
          <w:sz w:val="20"/>
          <w:szCs w:val="20"/>
          <w:lang w:val="zh-CN"/>
        </w:rPr>
        <w:t>其它的字符</w:t>
      </w:r>
      <w:r>
        <w:rPr>
          <w:rFonts w:ascii="宋体" w:eastAsia="宋体" w:cs="宋体"/>
          <w:kern w:val="0"/>
          <w:sz w:val="20"/>
          <w:szCs w:val="20"/>
          <w:lang w:val="zh-CN"/>
        </w:rPr>
        <w:t>,</w:t>
      </w:r>
      <w:r>
        <w:rPr>
          <w:rFonts w:ascii="宋体" w:eastAsia="宋体" w:cs="宋体" w:hint="eastAsia"/>
          <w:kern w:val="0"/>
          <w:sz w:val="20"/>
          <w:szCs w:val="20"/>
          <w:lang w:val="zh-CN"/>
        </w:rPr>
        <w:t>表示辅音、元音聚类等。</w:t>
      </w:r>
      <w:r>
        <w:rPr>
          <w:rFonts w:ascii="宋体" w:eastAsia="宋体" w:cs="宋体" w:hint="eastAsia"/>
          <w:kern w:val="0"/>
          <w:sz w:val="20"/>
          <w:szCs w:val="20"/>
          <w:highlight w:val="white"/>
          <w:lang w:val="zh-CN"/>
        </w:rPr>
        <w:t>所涉及的过程</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在发音算法的识别最初要求信的性格。</w:t>
      </w:r>
      <w:r>
        <w:rPr>
          <w:rFonts w:ascii="宋体" w:eastAsia="宋体" w:cs="宋体" w:hint="eastAsia"/>
          <w:kern w:val="0"/>
          <w:sz w:val="20"/>
          <w:szCs w:val="20"/>
          <w:lang w:val="zh-CN"/>
        </w:rPr>
        <w:t>每个字母的性格是相关的一套规则。</w:t>
      </w:r>
      <w:r>
        <w:rPr>
          <w:rFonts w:ascii="宋体" w:eastAsia="宋体" w:cs="宋体" w:hint="eastAsia"/>
          <w:kern w:val="0"/>
          <w:sz w:val="20"/>
          <w:szCs w:val="20"/>
          <w:highlight w:val="white"/>
          <w:lang w:val="zh-CN"/>
        </w:rPr>
        <w:t>一旦正确的规则集已经确认</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那麽特定的规则从内规则集必须被发现。达到这个目标通过研究匹配字符串长度和前缀而言</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第二而言</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第三的个性和后缀字符参赛规则集内。伴随每一个规则条目是一连串的变体</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因此</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当相关的规则已经被发现的规则集内</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正确的音位变体字符串可以被传递给声音部分。</w:t>
      </w:r>
    </w:p>
    <w:p w:rsidR="00375AF6" w:rsidRDefault="00375AF6" w:rsidP="00375AF6">
      <w:pPr>
        <w:autoSpaceDE w:val="0"/>
        <w:autoSpaceDN w:val="0"/>
        <w:adjustRightInd w:val="0"/>
        <w:spacing w:line="145" w:lineRule="exact"/>
        <w:ind w:firstLine="520"/>
        <w:jc w:val="left"/>
        <w:rPr>
          <w:rFonts w:ascii="Tahoma" w:hAnsi="Tahoma" w:cs="Tahoma"/>
          <w:kern w:val="0"/>
          <w:sz w:val="20"/>
          <w:szCs w:val="20"/>
          <w:highlight w:val="white"/>
        </w:rPr>
      </w:pPr>
      <w:r>
        <w:rPr>
          <w:rFonts w:ascii="Tahoma" w:hAnsi="Tahoma" w:cs="Tahoma"/>
          <w:kern w:val="0"/>
          <w:sz w:val="20"/>
          <w:szCs w:val="20"/>
          <w:highlight w:val="cyan"/>
        </w:rPr>
        <w:t>PARALLELISM IN THE  TRANSLATION</w:t>
      </w:r>
      <w:r>
        <w:rPr>
          <w:rFonts w:ascii="Tahoma" w:hAnsi="Tahoma" w:cs="Tahoma"/>
          <w:kern w:val="0"/>
          <w:sz w:val="20"/>
          <w:szCs w:val="20"/>
          <w:highlight w:val="white"/>
        </w:rPr>
        <w:t xml:space="preserve"> </w:t>
      </w:r>
    </w:p>
    <w:p w:rsidR="00375AF6" w:rsidRDefault="00375AF6" w:rsidP="00375AF6">
      <w:pPr>
        <w:autoSpaceDE w:val="0"/>
        <w:autoSpaceDN w:val="0"/>
        <w:adjustRightInd w:val="0"/>
        <w:spacing w:line="149" w:lineRule="exact"/>
        <w:jc w:val="left"/>
        <w:rPr>
          <w:rFonts w:ascii="Tahoma" w:hAnsi="Tahoma" w:cs="Tahoma"/>
          <w:kern w:val="0"/>
          <w:sz w:val="20"/>
          <w:szCs w:val="20"/>
          <w:highlight w:val="white"/>
        </w:rPr>
      </w:pPr>
    </w:p>
    <w:p w:rsidR="00375AF6" w:rsidRDefault="00375AF6" w:rsidP="00375AF6">
      <w:pPr>
        <w:autoSpaceDE w:val="0"/>
        <w:autoSpaceDN w:val="0"/>
        <w:adjustRightInd w:val="0"/>
        <w:spacing w:line="149" w:lineRule="exact"/>
        <w:ind w:firstLine="308"/>
        <w:jc w:val="left"/>
        <w:rPr>
          <w:rFonts w:ascii="Tahoma" w:hAnsi="Tahoma" w:cs="Tahoma"/>
          <w:kern w:val="0"/>
          <w:sz w:val="20"/>
          <w:szCs w:val="20"/>
          <w:highlight w:val="white"/>
        </w:rPr>
      </w:pPr>
      <w:r>
        <w:rPr>
          <w:rFonts w:ascii="Tahoma" w:hAnsi="Tahoma" w:cs="Tahoma"/>
          <w:kern w:val="0"/>
          <w:sz w:val="20"/>
          <w:szCs w:val="20"/>
          <w:highlight w:val="white"/>
        </w:rPr>
        <w:t xml:space="preserve">Many of the processes involved in the automatic translation of text to speech, such as text   normalisation, exception to the pronunciation NIC phoneme string generation, standard   pronuniciation algorithm and prosody applications can be carried out concurrently. Indeed the </w:t>
      </w:r>
    </w:p>
    <w:p w:rsidR="00375AF6" w:rsidRDefault="00375AF6" w:rsidP="00375AF6">
      <w:pPr>
        <w:autoSpaceDE w:val="0"/>
        <w:autoSpaceDN w:val="0"/>
        <w:adjustRightInd w:val="0"/>
        <w:spacing w:line="153" w:lineRule="exact"/>
        <w:jc w:val="left"/>
        <w:rPr>
          <w:rFonts w:ascii="Tahoma" w:hAnsi="Tahoma" w:cs="Tahoma"/>
          <w:kern w:val="0"/>
          <w:sz w:val="20"/>
          <w:szCs w:val="20"/>
          <w:highlight w:val="white"/>
        </w:rPr>
      </w:pPr>
      <w:r>
        <w:rPr>
          <w:rFonts w:ascii="Tahoma" w:hAnsi="Tahoma" w:cs="Tahoma"/>
          <w:kern w:val="0"/>
          <w:sz w:val="20"/>
          <w:szCs w:val="20"/>
          <w:highlight w:val="white"/>
        </w:rPr>
        <w:t xml:space="preserve">application of the processes involved within the pronunciation algorithm on individual elements   within the text stream can be carried out concurrently. This concurrent nature of the processing    involved in the automatic translation of text to speech makes it ideally suited to be programmed in    Occam and run upon a transputer system [5.6.7] </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lang w:val="zh-CN"/>
        </w:rPr>
        <w:t>许多所涉及的过程</w:t>
      </w:r>
      <w:r>
        <w:rPr>
          <w:rFonts w:ascii="宋体" w:eastAsia="宋体" w:cs="宋体"/>
          <w:kern w:val="0"/>
          <w:sz w:val="20"/>
          <w:szCs w:val="20"/>
          <w:lang w:val="zh-CN"/>
        </w:rPr>
        <w:t>,</w:t>
      </w:r>
      <w:r>
        <w:rPr>
          <w:rFonts w:ascii="宋体" w:eastAsia="宋体" w:cs="宋体" w:hint="eastAsia"/>
          <w:kern w:val="0"/>
          <w:sz w:val="20"/>
          <w:szCs w:val="20"/>
          <w:lang w:val="zh-CN"/>
        </w:rPr>
        <w:t>在自动翻译文本语音</w:t>
      </w:r>
      <w:r>
        <w:rPr>
          <w:rFonts w:ascii="宋体" w:eastAsia="宋体" w:cs="宋体"/>
          <w:kern w:val="0"/>
          <w:sz w:val="20"/>
          <w:szCs w:val="20"/>
          <w:lang w:val="zh-CN"/>
        </w:rPr>
        <w:t>,</w:t>
      </w:r>
      <w:r>
        <w:rPr>
          <w:rFonts w:ascii="宋体" w:eastAsia="宋体" w:cs="宋体" w:hint="eastAsia"/>
          <w:kern w:val="0"/>
          <w:sz w:val="20"/>
          <w:szCs w:val="20"/>
          <w:lang w:val="zh-CN"/>
        </w:rPr>
        <w:t>如文字正常化</w:t>
      </w:r>
      <w:r>
        <w:rPr>
          <w:rFonts w:ascii="宋体" w:eastAsia="宋体" w:cs="宋体"/>
          <w:kern w:val="0"/>
          <w:sz w:val="20"/>
          <w:szCs w:val="20"/>
          <w:lang w:val="zh-CN"/>
        </w:rPr>
        <w:t>,</w:t>
      </w:r>
      <w:r>
        <w:rPr>
          <w:rFonts w:ascii="宋体" w:eastAsia="宋体" w:cs="宋体" w:hint="eastAsia"/>
          <w:kern w:val="0"/>
          <w:sz w:val="20"/>
          <w:szCs w:val="20"/>
          <w:lang w:val="zh-CN"/>
        </w:rPr>
        <w:t>异常对语音网卡音素字符串生成、标准</w:t>
      </w:r>
      <w:r>
        <w:rPr>
          <w:rFonts w:ascii="宋体" w:eastAsia="宋体" w:cs="宋体"/>
          <w:kern w:val="0"/>
          <w:sz w:val="20"/>
          <w:szCs w:val="20"/>
          <w:lang w:val="zh-CN"/>
        </w:rPr>
        <w:t>pronuniciation</w:t>
      </w:r>
      <w:r>
        <w:rPr>
          <w:rFonts w:ascii="宋体" w:eastAsia="宋体" w:cs="宋体" w:hint="eastAsia"/>
          <w:kern w:val="0"/>
          <w:sz w:val="20"/>
          <w:szCs w:val="20"/>
          <w:lang w:val="zh-CN"/>
        </w:rPr>
        <w:t>算法和韵律申请可同时进行。的确</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lang w:val="zh-CN"/>
        </w:rPr>
        <w:t>应用在发音过程每个元素的算法在文本流都可以进行并发执行。这并行性质的加工参与的自动翻译文本语音让这本书适合被编程在奥坎</w:t>
      </w:r>
      <w:r>
        <w:rPr>
          <w:rFonts w:ascii="宋体" w:eastAsia="宋体" w:cs="宋体"/>
          <w:kern w:val="0"/>
          <w:sz w:val="20"/>
          <w:szCs w:val="20"/>
          <w:lang w:val="zh-CN"/>
        </w:rPr>
        <w:t>:</w:t>
      </w:r>
      <w:r>
        <w:rPr>
          <w:rFonts w:ascii="宋体" w:eastAsia="宋体" w:cs="宋体" w:hint="eastAsia"/>
          <w:kern w:val="0"/>
          <w:sz w:val="20"/>
          <w:szCs w:val="20"/>
          <w:lang w:val="zh-CN"/>
        </w:rPr>
        <w:t>和运行在一个</w:t>
      </w:r>
      <w:r>
        <w:rPr>
          <w:rFonts w:ascii="宋体" w:eastAsia="宋体" w:cs="宋体"/>
          <w:kern w:val="0"/>
          <w:sz w:val="20"/>
          <w:szCs w:val="20"/>
          <w:lang w:val="zh-CN"/>
        </w:rPr>
        <w:t>transputer</w:t>
      </w:r>
      <w:r>
        <w:rPr>
          <w:rFonts w:ascii="宋体" w:eastAsia="宋体" w:cs="宋体" w:hint="eastAsia"/>
          <w:kern w:val="0"/>
          <w:sz w:val="20"/>
          <w:szCs w:val="20"/>
          <w:lang w:val="zh-CN"/>
        </w:rPr>
        <w:t>系统</w:t>
      </w:r>
      <w:r>
        <w:rPr>
          <w:rFonts w:ascii="宋体" w:eastAsia="宋体" w:cs="宋体"/>
          <w:kern w:val="0"/>
          <w:sz w:val="20"/>
          <w:szCs w:val="20"/>
          <w:lang w:val="zh-CN"/>
        </w:rPr>
        <w:t>[5.6.7]</w:t>
      </w:r>
    </w:p>
    <w:p w:rsidR="00375AF6" w:rsidRDefault="00375AF6" w:rsidP="00375AF6">
      <w:pPr>
        <w:autoSpaceDE w:val="0"/>
        <w:autoSpaceDN w:val="0"/>
        <w:adjustRightInd w:val="0"/>
        <w:spacing w:line="143" w:lineRule="exact"/>
        <w:ind w:firstLine="308"/>
        <w:jc w:val="left"/>
        <w:rPr>
          <w:rFonts w:ascii="Tahoma" w:hAnsi="Tahoma" w:cs="Tahoma"/>
          <w:kern w:val="0"/>
          <w:sz w:val="20"/>
          <w:szCs w:val="20"/>
          <w:highlight w:val="white"/>
        </w:rPr>
      </w:pPr>
      <w:r>
        <w:rPr>
          <w:rFonts w:ascii="Tahoma" w:hAnsi="Tahoma" w:cs="Tahoma"/>
          <w:kern w:val="0"/>
          <w:sz w:val="20"/>
          <w:szCs w:val="20"/>
          <w:highlight w:val="cyan"/>
        </w:rPr>
        <w:t>Single Transputer System</w:t>
      </w:r>
    </w:p>
    <w:p w:rsidR="00375AF6" w:rsidRDefault="00375AF6" w:rsidP="00375AF6">
      <w:pPr>
        <w:autoSpaceDE w:val="0"/>
        <w:autoSpaceDN w:val="0"/>
        <w:adjustRightInd w:val="0"/>
        <w:spacing w:line="143" w:lineRule="exact"/>
        <w:ind w:firstLine="308"/>
        <w:jc w:val="left"/>
        <w:rPr>
          <w:rFonts w:ascii="Tahoma" w:hAnsi="Tahoma" w:cs="Tahoma"/>
          <w:kern w:val="0"/>
          <w:sz w:val="20"/>
          <w:szCs w:val="20"/>
        </w:rPr>
      </w:pPr>
      <w:r>
        <w:rPr>
          <w:rFonts w:ascii="Tahoma" w:hAnsi="Tahoma" w:cs="Tahoma"/>
          <w:kern w:val="0"/>
          <w:sz w:val="20"/>
          <w:szCs w:val="20"/>
          <w:highlight w:val="white"/>
        </w:rPr>
        <w:t xml:space="preserve">It was decided to investigate the concurrent nature of the standard pronunciation algorithm   and its mapping onto a transputer system.The algorithm investigated is based on rules developed around the 50,ooO word standard corpus of present day edited American English [SI.The initial system developed is shown in </w:t>
      </w:r>
      <w:r>
        <w:rPr>
          <w:rFonts w:ascii="Tahoma" w:hAnsi="Tahoma" w:cs="Tahoma"/>
          <w:kern w:val="0"/>
          <w:sz w:val="20"/>
          <w:szCs w:val="20"/>
          <w:highlight w:val="white"/>
        </w:rPr>
        <w:lastRenderedPageBreak/>
        <w:t>Figure   2. The  system is based upon a BOO4 transputer  development board situated within an IBM compatible host computer. One of the BOO4 links is utilised to interface via a COO11 to the speech synthesis processor and audio amplifier.The SpoZ56   allow for the selection of 64 allophones and incorporates a digital filter that models the vocal  tract.</w:t>
      </w:r>
      <w:r>
        <w:rPr>
          <w:rFonts w:ascii="Tahoma" w:hAnsi="Tahoma" w:cs="Tahoma"/>
          <w:kern w:val="0"/>
          <w:sz w:val="20"/>
          <w:szCs w:val="20"/>
        </w:rPr>
        <w:t xml:space="preserve"> </w:t>
      </w:r>
    </w:p>
    <w:p w:rsidR="00375AF6" w:rsidRPr="00375AF6" w:rsidRDefault="00375AF6" w:rsidP="00375AF6">
      <w:pPr>
        <w:autoSpaceDE w:val="0"/>
        <w:autoSpaceDN w:val="0"/>
        <w:adjustRightInd w:val="0"/>
        <w:jc w:val="left"/>
        <w:rPr>
          <w:rFonts w:ascii="宋体" w:eastAsia="宋体" w:cs="宋体"/>
          <w:kern w:val="0"/>
          <w:sz w:val="20"/>
          <w:szCs w:val="20"/>
          <w:highlight w:val="white"/>
        </w:rPr>
      </w:pPr>
      <w:r>
        <w:rPr>
          <w:rFonts w:ascii="宋体" w:eastAsia="宋体" w:cs="宋体" w:hint="eastAsia"/>
          <w:kern w:val="0"/>
          <w:sz w:val="20"/>
          <w:szCs w:val="20"/>
          <w:highlight w:val="white"/>
          <w:lang w:val="zh-CN"/>
        </w:rPr>
        <w:t>单</w:t>
      </w:r>
      <w:r w:rsidRPr="00375AF6">
        <w:rPr>
          <w:rFonts w:ascii="宋体" w:eastAsia="宋体" w:cs="宋体"/>
          <w:kern w:val="0"/>
          <w:sz w:val="20"/>
          <w:szCs w:val="20"/>
          <w:highlight w:val="white"/>
        </w:rPr>
        <w:t>Transputer</w:t>
      </w:r>
      <w:r>
        <w:rPr>
          <w:rFonts w:ascii="宋体" w:eastAsia="宋体" w:cs="宋体" w:hint="eastAsia"/>
          <w:kern w:val="0"/>
          <w:sz w:val="20"/>
          <w:szCs w:val="20"/>
          <w:highlight w:val="white"/>
          <w:lang w:val="zh-CN"/>
        </w:rPr>
        <w:t>系统</w:t>
      </w:r>
    </w:p>
    <w:p w:rsidR="00375AF6" w:rsidRDefault="00375AF6" w:rsidP="00375AF6">
      <w:pPr>
        <w:widowControl/>
        <w:ind w:firstLine="420"/>
        <w:jc w:val="left"/>
        <w:rPr>
          <w:rFonts w:ascii="宋体" w:eastAsia="宋体" w:cs="宋体" w:hint="eastAsia"/>
          <w:kern w:val="0"/>
          <w:sz w:val="20"/>
          <w:szCs w:val="20"/>
          <w:lang w:val="zh-CN"/>
        </w:rPr>
      </w:pPr>
      <w:r>
        <w:rPr>
          <w:rFonts w:ascii="宋体" w:eastAsia="宋体" w:cs="宋体" w:hint="eastAsia"/>
          <w:kern w:val="0"/>
          <w:sz w:val="20"/>
          <w:szCs w:val="20"/>
          <w:highlight w:val="white"/>
          <w:lang w:val="zh-CN"/>
        </w:rPr>
        <w:t>这是决定调查并行性质的发音标准算法和其映射到一个</w:t>
      </w:r>
      <w:r w:rsidRPr="00375AF6">
        <w:rPr>
          <w:rFonts w:ascii="宋体" w:eastAsia="宋体" w:cs="宋体"/>
          <w:kern w:val="0"/>
          <w:sz w:val="20"/>
          <w:szCs w:val="20"/>
          <w:highlight w:val="white"/>
        </w:rPr>
        <w:t>transputer</w:t>
      </w:r>
      <w:r>
        <w:rPr>
          <w:rFonts w:ascii="宋体" w:eastAsia="宋体" w:cs="宋体" w:hint="eastAsia"/>
          <w:kern w:val="0"/>
          <w:sz w:val="20"/>
          <w:szCs w:val="20"/>
          <w:highlight w:val="white"/>
          <w:lang w:val="zh-CN"/>
        </w:rPr>
        <w:t>系统。该算法是基于规则进行回绕</w:t>
      </w:r>
      <w:r>
        <w:rPr>
          <w:rFonts w:ascii="宋体" w:eastAsia="宋体" w:cs="宋体"/>
          <w:kern w:val="0"/>
          <w:sz w:val="20"/>
          <w:szCs w:val="20"/>
          <w:highlight w:val="white"/>
          <w:lang w:val="zh-CN"/>
        </w:rPr>
        <w:t>50</w:t>
      </w:r>
      <w:r>
        <w:rPr>
          <w:rFonts w:ascii="宋体" w:eastAsia="宋体" w:cs="宋体" w:hint="eastAsia"/>
          <w:kern w:val="0"/>
          <w:sz w:val="20"/>
          <w:szCs w:val="20"/>
          <w:highlight w:val="white"/>
          <w:lang w:val="zh-CN"/>
        </w:rPr>
        <w:t>如何词语料库今天的《标准美国英语</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斯。最初的系统开发的是如图</w:t>
      </w:r>
      <w:r>
        <w:rPr>
          <w:rFonts w:ascii="宋体" w:eastAsia="宋体" w:cs="宋体"/>
          <w:kern w:val="0"/>
          <w:sz w:val="20"/>
          <w:szCs w:val="20"/>
          <w:highlight w:val="white"/>
          <w:lang w:val="zh-CN"/>
        </w:rPr>
        <w:t>2</w:t>
      </w:r>
      <w:r>
        <w:rPr>
          <w:rFonts w:ascii="宋体" w:eastAsia="宋体" w:cs="宋体" w:hint="eastAsia"/>
          <w:kern w:val="0"/>
          <w:sz w:val="20"/>
          <w:szCs w:val="20"/>
          <w:highlight w:val="white"/>
          <w:lang w:val="zh-CN"/>
        </w:rPr>
        <w:t>所示。该系统是根据一</w:t>
      </w:r>
      <w:r>
        <w:rPr>
          <w:rFonts w:ascii="宋体" w:eastAsia="宋体" w:cs="宋体"/>
          <w:kern w:val="0"/>
          <w:sz w:val="20"/>
          <w:szCs w:val="20"/>
          <w:highlight w:val="white"/>
          <w:lang w:val="zh-CN"/>
        </w:rPr>
        <w:t>BOO4</w:t>
      </w:r>
      <w:r>
        <w:rPr>
          <w:rFonts w:ascii="宋体" w:eastAsia="宋体" w:cs="宋体" w:hint="eastAsia"/>
          <w:kern w:val="0"/>
          <w:sz w:val="20"/>
          <w:szCs w:val="20"/>
          <w:highlight w:val="white"/>
          <w:lang w:val="zh-CN"/>
        </w:rPr>
        <w:t>位于</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开发板在一个兼容</w:t>
      </w:r>
      <w:r>
        <w:rPr>
          <w:rFonts w:ascii="宋体" w:eastAsia="宋体" w:cs="宋体"/>
          <w:kern w:val="0"/>
          <w:sz w:val="20"/>
          <w:szCs w:val="20"/>
          <w:highlight w:val="white"/>
          <w:lang w:val="zh-CN"/>
        </w:rPr>
        <w:t>IBM</w:t>
      </w:r>
      <w:r>
        <w:rPr>
          <w:rFonts w:ascii="宋体" w:eastAsia="宋体" w:cs="宋体" w:hint="eastAsia"/>
          <w:kern w:val="0"/>
          <w:sz w:val="20"/>
          <w:szCs w:val="20"/>
          <w:highlight w:val="white"/>
          <w:lang w:val="zh-CN"/>
        </w:rPr>
        <w:t>的主计算机中。</w:t>
      </w:r>
      <w:r>
        <w:rPr>
          <w:rFonts w:ascii="宋体" w:eastAsia="宋体" w:cs="宋体"/>
          <w:kern w:val="0"/>
          <w:sz w:val="20"/>
          <w:szCs w:val="20"/>
          <w:highlight w:val="white"/>
          <w:lang w:val="zh-CN"/>
        </w:rPr>
        <w:t>BOO4</w:t>
      </w:r>
      <w:r>
        <w:rPr>
          <w:rFonts w:ascii="宋体" w:eastAsia="宋体" w:cs="宋体" w:hint="eastAsia"/>
          <w:kern w:val="0"/>
          <w:sz w:val="20"/>
          <w:szCs w:val="20"/>
          <w:highlight w:val="white"/>
          <w:lang w:val="zh-CN"/>
        </w:rPr>
        <w:t>链接就的介面</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通过一个</w:t>
      </w:r>
      <w:r>
        <w:rPr>
          <w:rFonts w:ascii="宋体" w:eastAsia="宋体" w:cs="宋体"/>
          <w:kern w:val="0"/>
          <w:sz w:val="20"/>
          <w:szCs w:val="20"/>
          <w:highlight w:val="white"/>
          <w:lang w:val="zh-CN"/>
        </w:rPr>
        <w:t>COO11</w:t>
      </w:r>
      <w:r>
        <w:rPr>
          <w:rFonts w:ascii="宋体" w:eastAsia="宋体" w:cs="宋体" w:hint="eastAsia"/>
          <w:kern w:val="0"/>
          <w:sz w:val="20"/>
          <w:szCs w:val="20"/>
          <w:highlight w:val="white"/>
          <w:lang w:val="zh-CN"/>
        </w:rPr>
        <w:t>用以话语合成处理器和音频放大器。</w:t>
      </w:r>
      <w:r>
        <w:rPr>
          <w:rFonts w:ascii="宋体" w:eastAsia="宋体" w:cs="宋体"/>
          <w:kern w:val="0"/>
          <w:sz w:val="20"/>
          <w:szCs w:val="20"/>
          <w:highlight w:val="white"/>
          <w:lang w:val="zh-CN"/>
        </w:rPr>
        <w:t>SpoZ56</w:t>
      </w:r>
      <w:r>
        <w:rPr>
          <w:rFonts w:ascii="宋体" w:eastAsia="宋体" w:cs="宋体" w:hint="eastAsia"/>
          <w:kern w:val="0"/>
          <w:sz w:val="20"/>
          <w:szCs w:val="20"/>
          <w:highlight w:val="white"/>
          <w:lang w:val="zh-CN"/>
        </w:rPr>
        <w:t>允许选择的</w:t>
      </w:r>
      <w:r>
        <w:rPr>
          <w:rFonts w:ascii="宋体" w:eastAsia="宋体" w:cs="宋体"/>
          <w:kern w:val="0"/>
          <w:sz w:val="20"/>
          <w:szCs w:val="20"/>
          <w:highlight w:val="white"/>
          <w:lang w:val="zh-CN"/>
        </w:rPr>
        <w:t>64</w:t>
      </w:r>
      <w:r>
        <w:rPr>
          <w:rFonts w:ascii="宋体" w:eastAsia="宋体" w:cs="宋体" w:hint="eastAsia"/>
          <w:kern w:val="0"/>
          <w:sz w:val="20"/>
          <w:szCs w:val="20"/>
          <w:highlight w:val="white"/>
          <w:lang w:val="zh-CN"/>
        </w:rPr>
        <w:t>位数字滤波</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耐变体声带共振引起这个模型。</w:t>
      </w:r>
    </w:p>
    <w:p w:rsidR="00375AF6" w:rsidRDefault="00375AF6" w:rsidP="00375AF6">
      <w:pPr>
        <w:autoSpaceDE w:val="0"/>
        <w:autoSpaceDN w:val="0"/>
        <w:adjustRightInd w:val="0"/>
        <w:ind w:firstLine="292"/>
        <w:jc w:val="left"/>
        <w:rPr>
          <w:rFonts w:ascii="Tahoma" w:eastAsia="宋体" w:hAnsi="Tahoma" w:cs="Tahoma"/>
          <w:kern w:val="0"/>
          <w:sz w:val="20"/>
          <w:szCs w:val="20"/>
        </w:rPr>
      </w:pPr>
      <w:r>
        <w:rPr>
          <w:rFonts w:ascii="Tahoma" w:hAnsi="Tahoma" w:cs="Tahoma"/>
          <w:kern w:val="0"/>
          <w:sz w:val="20"/>
          <w:szCs w:val="20"/>
          <w:highlight w:val="cyan"/>
        </w:rPr>
        <w:t>The programming of the system was achieved using Occam 2 (</w:t>
      </w:r>
      <w:r>
        <w:rPr>
          <w:rFonts w:ascii="宋体" w:eastAsia="宋体" w:hAnsi="Tahoma" w:cs="宋体" w:hint="eastAsia"/>
          <w:kern w:val="0"/>
          <w:sz w:val="20"/>
          <w:szCs w:val="20"/>
          <w:highlight w:val="cyan"/>
        </w:rPr>
        <w:t>β</w:t>
      </w:r>
      <w:r>
        <w:rPr>
          <w:rFonts w:ascii="Tahoma" w:eastAsia="宋体" w:hAnsi="Tahoma" w:cs="Tahoma"/>
          <w:kern w:val="0"/>
          <w:sz w:val="20"/>
          <w:szCs w:val="20"/>
          <w:highlight w:val="cyan"/>
        </w:rPr>
        <w:t>+).</w:t>
      </w:r>
      <w:r>
        <w:rPr>
          <w:rFonts w:ascii="Tahoma" w:eastAsia="宋体" w:hAnsi="Tahoma" w:cs="Tahoma"/>
          <w:kern w:val="0"/>
          <w:sz w:val="20"/>
          <w:szCs w:val="20"/>
          <w:highlight w:val="white"/>
        </w:rPr>
        <w:t xml:space="preserve"> The program is modular and menu driven from the point of view of easy expansion,good programming practice, care of use and care of testing. A flow diagram of the software is shown in Figure 3. The fmt module of the program     performs the user interface. Another module strips out non-valid.</w:t>
      </w:r>
    </w:p>
    <w:p w:rsidR="00375AF6" w:rsidRDefault="00375AF6" w:rsidP="00375AF6">
      <w:pPr>
        <w:autoSpaceDE w:val="0"/>
        <w:autoSpaceDN w:val="0"/>
        <w:adjustRightInd w:val="0"/>
        <w:spacing w:line="147" w:lineRule="exact"/>
        <w:jc w:val="left"/>
        <w:rPr>
          <w:rFonts w:ascii="Tahoma" w:eastAsia="宋体" w:hAnsi="Tahoma" w:cs="Tahoma"/>
          <w:kern w:val="0"/>
          <w:sz w:val="20"/>
          <w:szCs w:val="20"/>
          <w:highlight w:val="white"/>
        </w:rPr>
      </w:pPr>
    </w:p>
    <w:p w:rsidR="00375AF6" w:rsidRDefault="00375AF6" w:rsidP="00375AF6">
      <w:pPr>
        <w:autoSpaceDE w:val="0"/>
        <w:autoSpaceDN w:val="0"/>
        <w:adjustRightInd w:val="0"/>
        <w:jc w:val="left"/>
        <w:rPr>
          <w:rFonts w:ascii="宋体" w:eastAsia="宋体" w:hAnsi="Arial" w:cs="宋体"/>
          <w:kern w:val="0"/>
          <w:sz w:val="20"/>
          <w:szCs w:val="20"/>
          <w:lang w:val="zh-CN"/>
        </w:rPr>
      </w:pPr>
      <w:r>
        <w:rPr>
          <w:rFonts w:ascii="宋体" w:eastAsia="宋体" w:cs="宋体" w:hint="eastAsia"/>
          <w:kern w:val="0"/>
          <w:sz w:val="20"/>
          <w:szCs w:val="20"/>
          <w:highlight w:val="white"/>
          <w:lang w:val="zh-CN"/>
        </w:rPr>
        <w:t>编程系统的</w:t>
      </w:r>
      <w:r>
        <w:rPr>
          <w:rFonts w:ascii="Arial" w:eastAsia="宋体" w:hAnsi="Arial" w:cs="Arial"/>
          <w:kern w:val="0"/>
          <w:sz w:val="20"/>
          <w:szCs w:val="20"/>
          <w:highlight w:val="white"/>
          <w:lang w:val="zh-CN"/>
        </w:rPr>
        <w:t>β</w:t>
      </w:r>
      <w:r>
        <w:rPr>
          <w:rFonts w:ascii="宋体" w:eastAsia="宋体" w:hAnsi="Arial" w:cs="宋体" w:hint="eastAsia"/>
          <w:kern w:val="0"/>
          <w:sz w:val="20"/>
          <w:szCs w:val="20"/>
          <w:highlight w:val="white"/>
          <w:lang w:val="zh-CN"/>
        </w:rPr>
        <w:t>用到奥坎</w:t>
      </w:r>
      <w:r w:rsidRPr="00947209">
        <w:rPr>
          <w:rFonts w:ascii="宋体" w:eastAsia="宋体" w:hAnsi="Arial" w:cs="宋体"/>
          <w:kern w:val="0"/>
          <w:sz w:val="20"/>
          <w:szCs w:val="20"/>
          <w:highlight w:val="white"/>
        </w:rPr>
        <w:t>:2(</w:t>
      </w:r>
      <w:r>
        <w:rPr>
          <w:rFonts w:ascii="宋体" w:eastAsia="宋体" w:hAnsi="Arial" w:cs="宋体" w:hint="eastAsia"/>
          <w:kern w:val="0"/>
          <w:sz w:val="20"/>
          <w:szCs w:val="20"/>
          <w:highlight w:val="white"/>
          <w:lang w:val="zh-CN"/>
        </w:rPr>
        <w:t>以上</w:t>
      </w:r>
      <w:r w:rsidRPr="00947209">
        <w:rPr>
          <w:rFonts w:ascii="宋体" w:eastAsia="宋体" w:hAnsi="Arial" w:cs="宋体"/>
          <w:kern w:val="0"/>
          <w:sz w:val="20"/>
          <w:szCs w:val="20"/>
          <w:highlight w:val="white"/>
        </w:rPr>
        <w:t>)</w:t>
      </w:r>
      <w:r>
        <w:rPr>
          <w:rFonts w:ascii="宋体" w:eastAsia="宋体" w:hAnsi="Arial" w:cs="宋体" w:hint="eastAsia"/>
          <w:kern w:val="0"/>
          <w:sz w:val="20"/>
          <w:szCs w:val="20"/>
          <w:highlight w:val="white"/>
          <w:lang w:val="zh-CN"/>
        </w:rPr>
        <w:t>。这个计划是模块化和菜单驱动从的角度来看</w:t>
      </w:r>
      <w:r w:rsidRPr="00947209">
        <w:rPr>
          <w:rFonts w:ascii="宋体" w:eastAsia="宋体" w:hAnsi="Arial" w:cs="宋体"/>
          <w:kern w:val="0"/>
          <w:sz w:val="20"/>
          <w:szCs w:val="20"/>
          <w:highlight w:val="white"/>
        </w:rPr>
        <w:t>,</w:t>
      </w:r>
      <w:r>
        <w:rPr>
          <w:rFonts w:ascii="宋体" w:eastAsia="宋体" w:hAnsi="Arial" w:cs="宋体" w:hint="eastAsia"/>
          <w:kern w:val="0"/>
          <w:sz w:val="20"/>
          <w:szCs w:val="20"/>
          <w:highlight w:val="white"/>
          <w:lang w:val="zh-CN"/>
        </w:rPr>
        <w:t>容易扩展</w:t>
      </w:r>
      <w:r w:rsidRPr="00947209">
        <w:rPr>
          <w:rFonts w:ascii="宋体" w:eastAsia="宋体" w:hAnsi="Arial" w:cs="宋体"/>
          <w:kern w:val="0"/>
          <w:sz w:val="20"/>
          <w:szCs w:val="20"/>
          <w:highlight w:val="white"/>
        </w:rPr>
        <w:t>,</w:t>
      </w:r>
      <w:r>
        <w:rPr>
          <w:rFonts w:ascii="宋体" w:eastAsia="宋体" w:hAnsi="Arial" w:cs="宋体" w:hint="eastAsia"/>
          <w:kern w:val="0"/>
          <w:sz w:val="20"/>
          <w:szCs w:val="20"/>
          <w:highlight w:val="white"/>
          <w:lang w:val="zh-CN"/>
        </w:rPr>
        <w:t>良好的编程练习</w:t>
      </w:r>
      <w:r w:rsidRPr="00947209">
        <w:rPr>
          <w:rFonts w:ascii="宋体" w:eastAsia="宋体" w:hAnsi="Arial" w:cs="宋体"/>
          <w:kern w:val="0"/>
          <w:sz w:val="20"/>
          <w:szCs w:val="20"/>
          <w:highlight w:val="white"/>
        </w:rPr>
        <w:t>,</w:t>
      </w:r>
      <w:r>
        <w:rPr>
          <w:rFonts w:ascii="宋体" w:eastAsia="宋体" w:hAnsi="Arial" w:cs="宋体" w:hint="eastAsia"/>
          <w:kern w:val="0"/>
          <w:sz w:val="20"/>
          <w:szCs w:val="20"/>
          <w:highlight w:val="white"/>
          <w:lang w:val="zh-CN"/>
        </w:rPr>
        <w:t>照顾使用和保健的测试。</w:t>
      </w:r>
      <w:r>
        <w:rPr>
          <w:rFonts w:ascii="宋体" w:eastAsia="宋体" w:hAnsi="Arial" w:cs="宋体" w:hint="eastAsia"/>
          <w:kern w:val="0"/>
          <w:sz w:val="20"/>
          <w:szCs w:val="20"/>
          <w:lang w:val="zh-CN"/>
        </w:rPr>
        <w:t>软件的画出流程图见图</w:t>
      </w:r>
      <w:r>
        <w:rPr>
          <w:rFonts w:ascii="宋体" w:eastAsia="宋体" w:hAnsi="Arial" w:cs="宋体"/>
          <w:kern w:val="0"/>
          <w:sz w:val="20"/>
          <w:szCs w:val="20"/>
          <w:lang w:val="zh-CN"/>
        </w:rPr>
        <w:t>3</w:t>
      </w:r>
      <w:r>
        <w:rPr>
          <w:rFonts w:ascii="宋体" w:eastAsia="宋体" w:hAnsi="Arial" w:cs="宋体" w:hint="eastAsia"/>
          <w:kern w:val="0"/>
          <w:sz w:val="20"/>
          <w:szCs w:val="20"/>
          <w:lang w:val="zh-CN"/>
        </w:rPr>
        <w:t>。</w:t>
      </w:r>
      <w:r>
        <w:rPr>
          <w:rFonts w:ascii="宋体" w:eastAsia="宋体" w:hAnsi="Arial" w:cs="宋体" w:hint="eastAsia"/>
          <w:kern w:val="0"/>
          <w:sz w:val="20"/>
          <w:szCs w:val="20"/>
          <w:highlight w:val="white"/>
          <w:lang w:val="zh-CN"/>
        </w:rPr>
        <w:t>格式化的模块的程序执行的用户界面。</w:t>
      </w:r>
      <w:r>
        <w:rPr>
          <w:rFonts w:ascii="宋体" w:eastAsia="宋体" w:hAnsi="Arial" w:cs="宋体" w:hint="eastAsia"/>
          <w:kern w:val="0"/>
          <w:sz w:val="20"/>
          <w:szCs w:val="20"/>
          <w:lang w:val="zh-CN"/>
        </w:rPr>
        <w:t>另一个模块带出去太。</w:t>
      </w:r>
    </w:p>
    <w:p w:rsidR="00375AF6" w:rsidRDefault="00375AF6" w:rsidP="00375AF6">
      <w:pPr>
        <w:autoSpaceDE w:val="0"/>
        <w:autoSpaceDN w:val="0"/>
        <w:adjustRightInd w:val="0"/>
        <w:jc w:val="left"/>
        <w:rPr>
          <w:rFonts w:ascii="宋体" w:eastAsia="宋体" w:hAnsi="Arial" w:cs="宋体"/>
          <w:kern w:val="0"/>
          <w:sz w:val="20"/>
          <w:szCs w:val="20"/>
          <w:lang w:val="zh-CN"/>
        </w:rPr>
      </w:pP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Multi-transouter Sys</w:t>
      </w:r>
    </w:p>
    <w:p w:rsidR="00375AF6" w:rsidRDefault="00375AF6" w:rsidP="00375AF6">
      <w:pPr>
        <w:autoSpaceDE w:val="0"/>
        <w:autoSpaceDN w:val="0"/>
        <w:adjustRightInd w:val="0"/>
        <w:spacing w:line="145" w:lineRule="exact"/>
        <w:ind w:firstLine="296"/>
        <w:jc w:val="left"/>
        <w:rPr>
          <w:rFonts w:ascii="Tahoma" w:hAnsi="Tahoma" w:cs="Tahoma"/>
          <w:kern w:val="0"/>
          <w:sz w:val="20"/>
          <w:szCs w:val="20"/>
          <w:highlight w:val="cyan"/>
        </w:rPr>
      </w:pPr>
      <w:r>
        <w:rPr>
          <w:rFonts w:ascii="Tahoma" w:hAnsi="Tahoma" w:cs="Tahoma"/>
          <w:kern w:val="0"/>
          <w:sz w:val="20"/>
          <w:szCs w:val="20"/>
          <w:highlight w:val="white"/>
        </w:rPr>
        <w:t>The program developed on the B004 system was then mapped onto a multi-transputer system as shown in Figure 4.The system comprised a B008 transputer development board   having four TRAM modules, and the same speech synthesis board as before.The TRAMS each have a T414 transputer. Associated with two of the TRAM modules is 1 MByte of RAM and with    the other two 32K Bytes of RAM. One of the 1 MByte TRAMS is situated in slot 0 of the BOO8   and runs the TDS. The mapping of the program used an adaptation of the processor farm model   [10.11]. Unlike the process farm model which by its nature implicity assumes that a linear arrangement of workers is the optimal topology for a farm of processors. the model employed allows the passing of data to the two workers in parallel.The transputer in Slot 0 (the monitor) performs the interface between the transputer network and the microcomputer host. It  also    obtains the character strings to be matched by filtering the input text and updating the buffer;  for subsequent string recognition.This is carried out concurrently by the transputers situated in   slot 1 (worker one) and slot 3 (worker two), matching the input string to the rules within the  rule set. For speed of execution both modules have a copy of all the rule sets. Worker one attempts to match on consonant/vowel, voiced consonant and sibilant.</w:t>
      </w:r>
    </w:p>
    <w:p w:rsidR="00375AF6" w:rsidRPr="00375AF6" w:rsidRDefault="00375AF6" w:rsidP="00375AF6">
      <w:pPr>
        <w:autoSpaceDE w:val="0"/>
        <w:autoSpaceDN w:val="0"/>
        <w:adjustRightInd w:val="0"/>
        <w:jc w:val="left"/>
        <w:rPr>
          <w:rFonts w:ascii="宋体" w:eastAsia="宋体" w:cs="宋体"/>
          <w:kern w:val="0"/>
          <w:sz w:val="20"/>
          <w:szCs w:val="20"/>
          <w:highlight w:val="white"/>
        </w:rPr>
      </w:pPr>
      <w:r w:rsidRPr="00375AF6">
        <w:rPr>
          <w:rFonts w:ascii="宋体" w:eastAsia="宋体" w:cs="宋体"/>
          <w:kern w:val="0"/>
          <w:sz w:val="20"/>
          <w:szCs w:val="20"/>
          <w:highlight w:val="white"/>
        </w:rPr>
        <w:t>Multi-transouter</w:t>
      </w:r>
      <w:r>
        <w:rPr>
          <w:rFonts w:ascii="宋体" w:eastAsia="宋体" w:cs="宋体" w:hint="eastAsia"/>
          <w:kern w:val="0"/>
          <w:sz w:val="20"/>
          <w:szCs w:val="20"/>
          <w:highlight w:val="white"/>
          <w:lang w:val="zh-CN"/>
        </w:rPr>
        <w:t>系统</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这个项目发展的</w:t>
      </w:r>
      <w:r w:rsidRPr="00375AF6">
        <w:rPr>
          <w:rFonts w:ascii="宋体" w:eastAsia="宋体" w:cs="宋体"/>
          <w:kern w:val="0"/>
          <w:sz w:val="20"/>
          <w:szCs w:val="20"/>
          <w:highlight w:val="white"/>
        </w:rPr>
        <w:t>B004</w:t>
      </w:r>
      <w:r>
        <w:rPr>
          <w:rFonts w:ascii="宋体" w:eastAsia="宋体" w:cs="宋体" w:hint="eastAsia"/>
          <w:kern w:val="0"/>
          <w:sz w:val="20"/>
          <w:szCs w:val="20"/>
          <w:highlight w:val="white"/>
          <w:lang w:val="zh-CN"/>
        </w:rPr>
        <w:t>系统映射到一个</w:t>
      </w:r>
      <w:r w:rsidRPr="00375AF6">
        <w:rPr>
          <w:rFonts w:ascii="宋体" w:eastAsia="宋体" w:cs="宋体"/>
          <w:kern w:val="0"/>
          <w:sz w:val="20"/>
          <w:szCs w:val="20"/>
          <w:highlight w:val="white"/>
        </w:rPr>
        <w:t>multi-transputer</w:t>
      </w:r>
      <w:r>
        <w:rPr>
          <w:rFonts w:ascii="宋体" w:eastAsia="宋体" w:cs="宋体" w:hint="eastAsia"/>
          <w:kern w:val="0"/>
          <w:sz w:val="20"/>
          <w:szCs w:val="20"/>
          <w:highlight w:val="white"/>
          <w:lang w:val="zh-CN"/>
        </w:rPr>
        <w:t>系统就如图</w:t>
      </w:r>
      <w:r w:rsidRPr="00375AF6">
        <w:rPr>
          <w:rFonts w:ascii="宋体" w:eastAsia="宋体" w:cs="宋体"/>
          <w:kern w:val="0"/>
          <w:sz w:val="20"/>
          <w:szCs w:val="20"/>
          <w:highlight w:val="white"/>
        </w:rPr>
        <w:t>4</w:t>
      </w:r>
      <w:r>
        <w:rPr>
          <w:rFonts w:ascii="宋体" w:eastAsia="宋体" w:cs="宋体" w:hint="eastAsia"/>
          <w:kern w:val="0"/>
          <w:sz w:val="20"/>
          <w:szCs w:val="20"/>
          <w:highlight w:val="white"/>
          <w:lang w:val="zh-CN"/>
        </w:rPr>
        <w:t>。</w:t>
      </w:r>
      <w:r w:rsidRPr="00375AF6">
        <w:rPr>
          <w:rFonts w:ascii="宋体" w:eastAsia="宋体" w:cs="宋体"/>
          <w:kern w:val="0"/>
          <w:sz w:val="20"/>
          <w:szCs w:val="20"/>
          <w:highlight w:val="white"/>
        </w:rPr>
        <w:t xml:space="preserve"> </w:t>
      </w:r>
      <w:r>
        <w:rPr>
          <w:rFonts w:ascii="宋体" w:eastAsia="宋体" w:cs="宋体" w:hint="eastAsia"/>
          <w:kern w:val="0"/>
          <w:sz w:val="20"/>
          <w:szCs w:val="20"/>
          <w:highlight w:val="white"/>
          <w:lang w:val="zh-CN"/>
        </w:rPr>
        <w:t>该系统由</w:t>
      </w:r>
      <w:r>
        <w:rPr>
          <w:rFonts w:ascii="宋体" w:eastAsia="宋体" w:cs="宋体"/>
          <w:kern w:val="0"/>
          <w:sz w:val="20"/>
          <w:szCs w:val="20"/>
          <w:highlight w:val="white"/>
          <w:lang w:val="zh-CN"/>
        </w:rPr>
        <w:t>B008 transputer</w:t>
      </w:r>
      <w:r>
        <w:rPr>
          <w:rFonts w:ascii="宋体" w:eastAsia="宋体" w:cs="宋体" w:hint="eastAsia"/>
          <w:kern w:val="0"/>
          <w:sz w:val="20"/>
          <w:szCs w:val="20"/>
          <w:highlight w:val="white"/>
          <w:lang w:val="zh-CN"/>
        </w:rPr>
        <w:t>发展委员会有四个电车模块</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和相同的语音合成板和先前一样。每个人都有</w:t>
      </w:r>
      <w:r>
        <w:rPr>
          <w:rFonts w:ascii="宋体" w:eastAsia="宋体" w:cs="宋体"/>
          <w:kern w:val="0"/>
          <w:sz w:val="20"/>
          <w:szCs w:val="20"/>
          <w:highlight w:val="white"/>
          <w:lang w:val="zh-CN"/>
        </w:rPr>
        <w:t>T414</w:t>
      </w:r>
      <w:r>
        <w:rPr>
          <w:rFonts w:ascii="宋体" w:eastAsia="宋体" w:cs="宋体" w:hint="eastAsia"/>
          <w:kern w:val="0"/>
          <w:sz w:val="20"/>
          <w:szCs w:val="20"/>
          <w:highlight w:val="white"/>
          <w:lang w:val="zh-CN"/>
        </w:rPr>
        <w:t>的有轨电车</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w:t>
      </w:r>
      <w:r>
        <w:rPr>
          <w:rFonts w:ascii="宋体" w:eastAsia="宋体" w:cs="宋体"/>
          <w:kern w:val="0"/>
          <w:sz w:val="20"/>
          <w:szCs w:val="20"/>
          <w:highlight w:val="white"/>
          <w:lang w:val="zh-CN"/>
        </w:rPr>
        <w:t xml:space="preserve"> </w:t>
      </w:r>
      <w:r>
        <w:rPr>
          <w:rFonts w:ascii="宋体" w:eastAsia="宋体" w:cs="宋体" w:hint="eastAsia"/>
          <w:kern w:val="0"/>
          <w:sz w:val="20"/>
          <w:szCs w:val="20"/>
          <w:highlight w:val="white"/>
          <w:lang w:val="zh-CN"/>
        </w:rPr>
        <w:t>有轨电车的两个相关模块是一个内存和所有与其他两个</w:t>
      </w:r>
      <w:r>
        <w:rPr>
          <w:rFonts w:ascii="宋体" w:eastAsia="宋体" w:cs="宋体"/>
          <w:kern w:val="0"/>
          <w:sz w:val="20"/>
          <w:szCs w:val="20"/>
          <w:highlight w:val="white"/>
          <w:lang w:val="zh-CN"/>
        </w:rPr>
        <w:t>32K</w:t>
      </w:r>
      <w:r>
        <w:rPr>
          <w:rFonts w:ascii="宋体" w:eastAsia="宋体" w:cs="宋体" w:hint="eastAsia"/>
          <w:kern w:val="0"/>
          <w:sz w:val="20"/>
          <w:szCs w:val="20"/>
          <w:highlight w:val="white"/>
          <w:lang w:val="zh-CN"/>
        </w:rPr>
        <w:t>字节的内存。</w:t>
      </w:r>
      <w:r>
        <w:rPr>
          <w:rFonts w:ascii="宋体" w:eastAsia="宋体" w:cs="宋体"/>
          <w:kern w:val="0"/>
          <w:sz w:val="20"/>
          <w:szCs w:val="20"/>
          <w:highlight w:val="white"/>
          <w:lang w:val="zh-CN"/>
        </w:rPr>
        <w:t>1</w:t>
      </w:r>
      <w:r>
        <w:rPr>
          <w:rFonts w:ascii="宋体" w:eastAsia="宋体" w:cs="宋体" w:hint="eastAsia"/>
          <w:kern w:val="0"/>
          <w:sz w:val="20"/>
          <w:szCs w:val="20"/>
          <w:highlight w:val="white"/>
          <w:lang w:val="zh-CN"/>
        </w:rPr>
        <w:t>所有的电车位于槽</w:t>
      </w:r>
      <w:r>
        <w:rPr>
          <w:rFonts w:ascii="宋体" w:eastAsia="宋体" w:cs="宋体"/>
          <w:kern w:val="0"/>
          <w:sz w:val="20"/>
          <w:szCs w:val="20"/>
          <w:highlight w:val="white"/>
          <w:lang w:val="zh-CN"/>
        </w:rPr>
        <w:t>0</w:t>
      </w:r>
      <w:r>
        <w:rPr>
          <w:rFonts w:ascii="宋体" w:eastAsia="宋体" w:cs="宋体" w:hint="eastAsia"/>
          <w:kern w:val="0"/>
          <w:sz w:val="20"/>
          <w:szCs w:val="20"/>
          <w:highlight w:val="white"/>
          <w:lang w:val="zh-CN"/>
        </w:rPr>
        <w:t>的</w:t>
      </w:r>
      <w:r>
        <w:rPr>
          <w:rFonts w:ascii="宋体" w:eastAsia="宋体" w:cs="宋体"/>
          <w:kern w:val="0"/>
          <w:sz w:val="20"/>
          <w:szCs w:val="20"/>
          <w:highlight w:val="white"/>
          <w:lang w:val="zh-CN"/>
        </w:rPr>
        <w:t>BOO8</w:t>
      </w:r>
      <w:r>
        <w:rPr>
          <w:rFonts w:ascii="宋体" w:eastAsia="宋体" w:cs="宋体" w:hint="eastAsia"/>
          <w:kern w:val="0"/>
          <w:sz w:val="20"/>
          <w:szCs w:val="20"/>
          <w:highlight w:val="white"/>
          <w:lang w:val="zh-CN"/>
        </w:rPr>
        <w:t>说明和运行。程序利用的映射的处理器的一种适应农场模型</w:t>
      </w:r>
      <w:r>
        <w:rPr>
          <w:rFonts w:ascii="宋体" w:eastAsia="宋体" w:cs="宋体"/>
          <w:kern w:val="0"/>
          <w:sz w:val="20"/>
          <w:szCs w:val="20"/>
          <w:highlight w:val="white"/>
          <w:lang w:val="zh-CN"/>
        </w:rPr>
        <w:t>[10.11]</w:t>
      </w:r>
      <w:r>
        <w:rPr>
          <w:rFonts w:ascii="宋体" w:eastAsia="宋体" w:cs="宋体" w:hint="eastAsia"/>
          <w:kern w:val="0"/>
          <w:sz w:val="20"/>
          <w:szCs w:val="20"/>
          <w:highlight w:val="white"/>
          <w:lang w:val="zh-CN"/>
        </w:rPr>
        <w:t>。不像过程本身所造成的农场模型</w:t>
      </w:r>
      <w:r>
        <w:rPr>
          <w:rFonts w:ascii="宋体" w:eastAsia="宋体" w:cs="宋体"/>
          <w:kern w:val="0"/>
          <w:sz w:val="20"/>
          <w:szCs w:val="20"/>
          <w:highlight w:val="white"/>
          <w:lang w:val="zh-CN"/>
        </w:rPr>
        <w:t>implicity</w:t>
      </w:r>
      <w:r>
        <w:rPr>
          <w:rFonts w:ascii="宋体" w:eastAsia="宋体" w:cs="宋体" w:hint="eastAsia"/>
          <w:kern w:val="0"/>
          <w:sz w:val="20"/>
          <w:szCs w:val="20"/>
          <w:highlight w:val="white"/>
          <w:lang w:val="zh-CN"/>
        </w:rPr>
        <w:t>假定一个线性安排员工是最优拓扑结构的处理器的一个农场。该模型通过允许使用数据到两个工人相似。</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槽内的</w:t>
      </w:r>
      <w:r>
        <w:rPr>
          <w:rFonts w:ascii="宋体" w:eastAsia="宋体" w:cs="宋体"/>
          <w:kern w:val="0"/>
          <w:sz w:val="20"/>
          <w:szCs w:val="20"/>
          <w:highlight w:val="white"/>
          <w:lang w:val="zh-CN"/>
        </w:rPr>
        <w:t>0(</w:t>
      </w:r>
      <w:r>
        <w:rPr>
          <w:rFonts w:ascii="宋体" w:eastAsia="宋体" w:cs="宋体" w:hint="eastAsia"/>
          <w:kern w:val="0"/>
          <w:sz w:val="20"/>
          <w:szCs w:val="20"/>
          <w:highlight w:val="white"/>
          <w:lang w:val="zh-CN"/>
        </w:rPr>
        <w:t>显示器之间的界面履行</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网络和微机的主人。并获得匹配字符输入文本过滤</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更新缓冲带</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之后的字符串的认可。这是同时进行的</w:t>
      </w:r>
      <w:r>
        <w:rPr>
          <w:rFonts w:ascii="宋体" w:eastAsia="宋体" w:cs="宋体"/>
          <w:kern w:val="0"/>
          <w:sz w:val="20"/>
          <w:szCs w:val="20"/>
          <w:highlight w:val="white"/>
          <w:lang w:val="zh-CN"/>
        </w:rPr>
        <w:t>transputers</w:t>
      </w:r>
      <w:r>
        <w:rPr>
          <w:rFonts w:ascii="宋体" w:eastAsia="宋体" w:cs="宋体" w:hint="eastAsia"/>
          <w:kern w:val="0"/>
          <w:sz w:val="20"/>
          <w:szCs w:val="20"/>
          <w:highlight w:val="white"/>
          <w:lang w:val="zh-CN"/>
        </w:rPr>
        <w:t>位于职工</w:t>
      </w:r>
      <w:r>
        <w:rPr>
          <w:rFonts w:ascii="宋体" w:eastAsia="宋体" w:cs="宋体"/>
          <w:kern w:val="0"/>
          <w:sz w:val="20"/>
          <w:szCs w:val="20"/>
          <w:highlight w:val="white"/>
          <w:lang w:val="zh-CN"/>
        </w:rPr>
        <w:t>1(</w:t>
      </w:r>
      <w:r>
        <w:rPr>
          <w:rFonts w:ascii="宋体" w:eastAsia="宋体" w:cs="宋体" w:hint="eastAsia"/>
          <w:kern w:val="0"/>
          <w:sz w:val="20"/>
          <w:szCs w:val="20"/>
          <w:highlight w:val="white"/>
          <w:lang w:val="zh-CN"/>
        </w:rPr>
        <w:t>槽</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和槽</w:t>
      </w:r>
      <w:r>
        <w:rPr>
          <w:rFonts w:ascii="宋体" w:eastAsia="宋体" w:cs="宋体"/>
          <w:kern w:val="0"/>
          <w:sz w:val="20"/>
          <w:szCs w:val="20"/>
          <w:highlight w:val="white"/>
          <w:lang w:val="zh-CN"/>
        </w:rPr>
        <w:t>3(</w:t>
      </w:r>
      <w:r>
        <w:rPr>
          <w:rFonts w:ascii="宋体" w:eastAsia="宋体" w:cs="宋体" w:hint="eastAsia"/>
          <w:kern w:val="0"/>
          <w:sz w:val="20"/>
          <w:szCs w:val="20"/>
          <w:highlight w:val="white"/>
          <w:lang w:val="zh-CN"/>
        </w:rPr>
        <w:t>工人一式两份</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输入字符串匹配规则规则集内。执行速度两个模块准备一份所有的规则集。职工试图配上辅音</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韵母以外</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表示辅音和字根。</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cyan"/>
        </w:rPr>
        <w:t>characters and a buffer update module keeps a buffer full for the subsequent recognition modules.</w:t>
      </w:r>
      <w:r>
        <w:rPr>
          <w:rFonts w:ascii="Tahoma" w:hAnsi="Tahoma" w:cs="Tahoma"/>
          <w:kern w:val="0"/>
          <w:sz w:val="20"/>
          <w:szCs w:val="20"/>
          <w:highlight w:val="white"/>
        </w:rPr>
        <w:t xml:space="preserve"> The recognition modules are bared around an algorithm operating upon a letter within a character string  [9]. Each letter character has associated with it  a unique set of  rules, where   each of the rules within the set contains a character string to be matched. These character matches are carried out in parallel by the transputer system as are the matches on the suffix and prefix characters for vowels, consonants, voiced consonants, sibilants, influencing consonants,  front vowels and assorted matches. The concurrently running processes sequentially scan the rule set until the match is found. This is implemented by having a jump vector associated with </w:t>
      </w:r>
    </w:p>
    <w:p w:rsidR="00375AF6" w:rsidRDefault="00375AF6" w:rsidP="00375AF6">
      <w:pPr>
        <w:autoSpaceDE w:val="0"/>
        <w:autoSpaceDN w:val="0"/>
        <w:adjustRightInd w:val="0"/>
        <w:spacing w:line="143" w:lineRule="exact"/>
        <w:jc w:val="left"/>
        <w:rPr>
          <w:rFonts w:ascii="Tahoma" w:hAnsi="Tahoma" w:cs="Tahoma"/>
          <w:kern w:val="0"/>
          <w:sz w:val="20"/>
          <w:szCs w:val="20"/>
          <w:highlight w:val="white"/>
        </w:rPr>
      </w:pPr>
      <w:r>
        <w:rPr>
          <w:rFonts w:ascii="Tahoma" w:hAnsi="Tahoma" w:cs="Tahoma"/>
          <w:kern w:val="0"/>
          <w:sz w:val="20"/>
          <w:szCs w:val="20"/>
          <w:highlight w:val="white"/>
        </w:rPr>
        <w:t xml:space="preserve">each rule set pointing to the start location of that rule set. associated with each rule in the set is its   particular allophone string representation. The final module in the program passes the allophone   string along a link via a channel to the speech synthesis board. </w:t>
      </w:r>
    </w:p>
    <w:p w:rsidR="00375AF6" w:rsidRDefault="00375AF6" w:rsidP="00375AF6">
      <w:pPr>
        <w:autoSpaceDE w:val="0"/>
        <w:autoSpaceDN w:val="0"/>
        <w:adjustRightInd w:val="0"/>
        <w:jc w:val="left"/>
        <w:rPr>
          <w:rFonts w:ascii="Tahoma" w:hAnsi="Tahoma" w:cs="Tahoma"/>
          <w:kern w:val="0"/>
          <w:sz w:val="20"/>
          <w:szCs w:val="20"/>
          <w:highlight w:val="white"/>
        </w:rPr>
      </w:pP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highlight w:val="cyan"/>
          <w:lang w:val="zh-CN"/>
        </w:rPr>
        <w:t>人物和缓冲更新模块保持一个缓冲满了随后的识别模块。</w:t>
      </w:r>
      <w:r>
        <w:rPr>
          <w:rFonts w:ascii="宋体" w:eastAsia="宋体" w:cs="宋体" w:hint="eastAsia"/>
          <w:kern w:val="0"/>
          <w:sz w:val="20"/>
          <w:szCs w:val="20"/>
          <w:highlight w:val="white"/>
          <w:lang w:val="zh-CN"/>
        </w:rPr>
        <w:t>识别模块在显露在信算法操作在一个字符串</w:t>
      </w:r>
      <w:r>
        <w:rPr>
          <w:rFonts w:ascii="宋体" w:eastAsia="宋体" w:cs="宋体"/>
          <w:kern w:val="0"/>
          <w:sz w:val="20"/>
          <w:szCs w:val="20"/>
          <w:highlight w:val="white"/>
          <w:lang w:val="zh-CN"/>
        </w:rPr>
        <w:t>[9]</w:t>
      </w:r>
      <w:r>
        <w:rPr>
          <w:rFonts w:ascii="宋体" w:eastAsia="宋体" w:cs="宋体" w:hint="eastAsia"/>
          <w:kern w:val="0"/>
          <w:sz w:val="20"/>
          <w:szCs w:val="20"/>
          <w:highlight w:val="white"/>
          <w:lang w:val="zh-CN"/>
        </w:rPr>
        <w:t>。每一个字母与其相关人物有一组独一无二的规则</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即每个规则在包含一个字符串匹配。这些字符并行进行</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系统的比赛的前缀和后缀的元音、辅音角色</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表达了</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影响</w:t>
      </w:r>
      <w:r>
        <w:rPr>
          <w:rFonts w:ascii="宋体" w:eastAsia="宋体" w:cs="宋体"/>
          <w:kern w:val="0"/>
          <w:sz w:val="20"/>
          <w:szCs w:val="20"/>
          <w:highlight w:val="white"/>
          <w:lang w:val="zh-CN"/>
        </w:rPr>
        <w:t>sibilants</w:t>
      </w:r>
      <w:r>
        <w:rPr>
          <w:rFonts w:ascii="宋体" w:eastAsia="宋体" w:cs="宋体" w:hint="eastAsia"/>
          <w:kern w:val="0"/>
          <w:sz w:val="20"/>
          <w:szCs w:val="20"/>
          <w:highlight w:val="white"/>
          <w:lang w:val="zh-CN"/>
        </w:rPr>
        <w:t>辅音、元音和辅音、前组合的比赛。同时运行进程的规则集扫描顺序</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直至比赛发现。这是执行相关的有跳向量</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lastRenderedPageBreak/>
        <w:t>每个规则集指着开始位置的相关规则</w:t>
      </w:r>
      <w:r>
        <w:rPr>
          <w:rFonts w:ascii="宋体" w:eastAsia="宋体" w:cs="宋体"/>
          <w:kern w:val="0"/>
          <w:sz w:val="20"/>
          <w:szCs w:val="20"/>
          <w:highlight w:val="white"/>
          <w:lang w:val="zh-CN"/>
        </w:rPr>
        <w:t>set.</w:t>
      </w:r>
      <w:r>
        <w:rPr>
          <w:rFonts w:ascii="宋体" w:eastAsia="宋体" w:cs="宋体" w:hint="eastAsia"/>
          <w:kern w:val="0"/>
          <w:sz w:val="20"/>
          <w:szCs w:val="20"/>
          <w:highlight w:val="white"/>
          <w:lang w:val="zh-CN"/>
        </w:rPr>
        <w:t>在每一个规则是其独特的音位变体字符串表示。在程序中最后一个单元通过音位变体一直忠于通过渠道联系的语音合成板。</w:t>
      </w:r>
    </w:p>
    <w:p w:rsidR="00375AF6" w:rsidRDefault="00375AF6" w:rsidP="00375AF6">
      <w:pPr>
        <w:autoSpaceDE w:val="0"/>
        <w:autoSpaceDN w:val="0"/>
        <w:adjustRightInd w:val="0"/>
        <w:jc w:val="left"/>
        <w:rPr>
          <w:rFonts w:ascii="宋体" w:eastAsia="宋体" w:cs="宋体"/>
          <w:kern w:val="0"/>
          <w:sz w:val="20"/>
          <w:szCs w:val="20"/>
          <w:lang w:val="zh-CN"/>
        </w:rPr>
      </w:pPr>
    </w:p>
    <w:p w:rsidR="00375AF6" w:rsidRDefault="00375AF6" w:rsidP="00375AF6">
      <w:pPr>
        <w:autoSpaceDE w:val="0"/>
        <w:autoSpaceDN w:val="0"/>
        <w:adjustRightInd w:val="0"/>
        <w:ind w:firstLine="142"/>
        <w:jc w:val="left"/>
        <w:rPr>
          <w:rFonts w:ascii="Tahoma" w:hAnsi="Tahoma" w:cs="Tahoma"/>
          <w:kern w:val="0"/>
          <w:sz w:val="20"/>
          <w:szCs w:val="20"/>
          <w:highlight w:val="white"/>
        </w:rPr>
      </w:pPr>
      <w:r>
        <w:rPr>
          <w:rFonts w:ascii="Tahoma" w:hAnsi="Tahoma" w:cs="Tahoma"/>
          <w:kern w:val="0"/>
          <w:sz w:val="20"/>
          <w:szCs w:val="20"/>
          <w:highlight w:val="cyan"/>
        </w:rPr>
        <w:t>Figure 3.</w:t>
      </w:r>
      <w:r>
        <w:rPr>
          <w:rFonts w:ascii="Tahoma" w:hAnsi="Tahoma" w:cs="Tahoma"/>
          <w:kern w:val="0"/>
          <w:sz w:val="20"/>
          <w:szCs w:val="20"/>
          <w:highlight w:val="white"/>
        </w:rPr>
        <w:t xml:space="preserve">      Standard   pronunciation  algorithm</w:t>
      </w:r>
    </w:p>
    <w:p w:rsidR="00375AF6" w:rsidRDefault="00375AF6" w:rsidP="00375AF6">
      <w:pPr>
        <w:autoSpaceDE w:val="0"/>
        <w:autoSpaceDN w:val="0"/>
        <w:adjustRightInd w:val="0"/>
        <w:spacing w:line="198" w:lineRule="exact"/>
        <w:jc w:val="left"/>
        <w:rPr>
          <w:rFonts w:ascii="Tahoma" w:hAnsi="Tahoma" w:cs="Tahoma"/>
          <w:kern w:val="0"/>
          <w:sz w:val="20"/>
          <w:szCs w:val="20"/>
          <w:highlight w:val="white"/>
        </w:rPr>
      </w:pPr>
    </w:p>
    <w:p w:rsidR="00375AF6" w:rsidRDefault="00375AF6" w:rsidP="00375AF6">
      <w:pPr>
        <w:autoSpaceDE w:val="0"/>
        <w:autoSpaceDN w:val="0"/>
        <w:adjustRightInd w:val="0"/>
        <w:spacing w:line="198" w:lineRule="exact"/>
        <w:ind w:firstLine="300"/>
        <w:jc w:val="left"/>
        <w:rPr>
          <w:rFonts w:ascii="Tahoma" w:hAnsi="Tahoma" w:cs="Tahoma"/>
          <w:kern w:val="0"/>
          <w:sz w:val="20"/>
          <w:szCs w:val="20"/>
          <w:highlight w:val="white"/>
        </w:rPr>
      </w:pPr>
      <w:r>
        <w:rPr>
          <w:rFonts w:ascii="Tahoma" w:hAnsi="Tahoma" w:cs="Tahoma"/>
          <w:kern w:val="0"/>
          <w:sz w:val="20"/>
          <w:szCs w:val="20"/>
          <w:highlight w:val="white"/>
        </w:rPr>
        <w:t>A timer channel was introduced to time the execution of the program with and without the    actual outputing of the allophone string to the speech synthesis board. These timings were carried    out for strings of various lengths and types of characters, so as to be able to obtain a quantitative  assessment of available computing time between allophone outputs. This time wuld be</w:t>
      </w:r>
    </w:p>
    <w:p w:rsidR="00375AF6" w:rsidRDefault="00375AF6" w:rsidP="00375AF6">
      <w:pPr>
        <w:autoSpaceDE w:val="0"/>
        <w:autoSpaceDN w:val="0"/>
        <w:adjustRightInd w:val="0"/>
        <w:spacing w:line="152" w:lineRule="exact"/>
        <w:jc w:val="left"/>
        <w:rPr>
          <w:rFonts w:ascii="Tahoma" w:hAnsi="Tahoma" w:cs="Tahoma"/>
          <w:kern w:val="0"/>
          <w:sz w:val="20"/>
          <w:szCs w:val="20"/>
          <w:highlight w:val="white"/>
        </w:rPr>
      </w:pPr>
      <w:r>
        <w:rPr>
          <w:rFonts w:ascii="Tahoma" w:hAnsi="Tahoma" w:cs="Tahoma"/>
          <w:kern w:val="0"/>
          <w:sz w:val="20"/>
          <w:szCs w:val="20"/>
          <w:highlight w:val="white"/>
        </w:rPr>
        <w:t xml:space="preserve">used for further processing or performing communication. On average it vms found the processing  teak 254.9 timer clock periods per character.The time including allophone output averages out to 1767.3 timer clock periods per character. </w:t>
      </w: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highlight w:val="white"/>
          <w:lang w:val="zh-CN"/>
        </w:rPr>
        <w:t>图</w:t>
      </w:r>
      <w:r>
        <w:rPr>
          <w:rFonts w:ascii="宋体" w:eastAsia="宋体" w:cs="宋体"/>
          <w:kern w:val="0"/>
          <w:sz w:val="20"/>
          <w:szCs w:val="20"/>
          <w:highlight w:val="white"/>
          <w:lang w:val="zh-CN"/>
        </w:rPr>
        <w:t>3</w:t>
      </w:r>
      <w:r>
        <w:rPr>
          <w:rFonts w:ascii="宋体" w:eastAsia="宋体" w:cs="宋体" w:hint="eastAsia"/>
          <w:kern w:val="0"/>
          <w:sz w:val="20"/>
          <w:szCs w:val="20"/>
          <w:highlight w:val="white"/>
          <w:lang w:val="zh-CN"/>
        </w:rPr>
        <w:t>。标准发音算法</w:t>
      </w:r>
    </w:p>
    <w:p w:rsidR="00375AF6" w:rsidRDefault="00375AF6" w:rsidP="00375AF6">
      <w:pPr>
        <w:autoSpaceDE w:val="0"/>
        <w:autoSpaceDN w:val="0"/>
        <w:adjustRightInd w:val="0"/>
        <w:jc w:val="left"/>
        <w:rPr>
          <w:rFonts w:ascii="宋体" w:eastAsia="宋体" w:cs="宋体"/>
          <w:kern w:val="0"/>
          <w:sz w:val="20"/>
          <w:szCs w:val="20"/>
          <w:highlight w:val="white"/>
          <w:lang w:val="zh-CN"/>
        </w:rPr>
      </w:pP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highlight w:val="white"/>
          <w:lang w:val="zh-CN"/>
        </w:rPr>
        <w:t>一个定时器通道被介绍给时间程序的运行实际用与不用上实现给水三冲量串级音位变体的细线语音合成板。这些时间中搜索字符串进行了各种长度和类型的角色</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希望能够获得定量评价之间可资利用的计算时间音位变体输出。</w:t>
      </w:r>
      <w:r>
        <w:rPr>
          <w:rFonts w:ascii="宋体" w:eastAsia="宋体" w:cs="宋体" w:hint="eastAsia"/>
          <w:kern w:val="0"/>
          <w:sz w:val="20"/>
          <w:szCs w:val="20"/>
          <w:lang w:val="zh-CN"/>
        </w:rPr>
        <w:t>这次贵方觉得是</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highlight w:val="white"/>
          <w:lang w:val="zh-CN"/>
        </w:rPr>
        <w:t>用于进一步的处理或表演的沟通。一般而言白银加工柚木</w:t>
      </w:r>
      <w:r>
        <w:rPr>
          <w:rFonts w:ascii="宋体" w:eastAsia="宋体" w:cs="宋体"/>
          <w:kern w:val="0"/>
          <w:sz w:val="20"/>
          <w:szCs w:val="20"/>
          <w:highlight w:val="white"/>
          <w:lang w:val="zh-CN"/>
        </w:rPr>
        <w:t>254.9</w:t>
      </w:r>
      <w:r>
        <w:rPr>
          <w:rFonts w:ascii="宋体" w:eastAsia="宋体" w:cs="宋体" w:hint="eastAsia"/>
          <w:kern w:val="0"/>
          <w:sz w:val="20"/>
          <w:szCs w:val="20"/>
          <w:highlight w:val="white"/>
          <w:lang w:val="zh-CN"/>
        </w:rPr>
        <w:t>发现每个角色定时器时钟周期。时间包括音位变体输出每人每个角色</w:t>
      </w:r>
      <w:r>
        <w:rPr>
          <w:rFonts w:ascii="宋体" w:eastAsia="宋体" w:cs="宋体"/>
          <w:kern w:val="0"/>
          <w:sz w:val="20"/>
          <w:szCs w:val="20"/>
          <w:highlight w:val="white"/>
          <w:lang w:val="zh-CN"/>
        </w:rPr>
        <w:t>1767.3</w:t>
      </w:r>
      <w:r>
        <w:rPr>
          <w:rFonts w:ascii="宋体" w:eastAsia="宋体" w:cs="宋体" w:hint="eastAsia"/>
          <w:kern w:val="0"/>
          <w:sz w:val="20"/>
          <w:szCs w:val="20"/>
          <w:highlight w:val="white"/>
          <w:lang w:val="zh-CN"/>
        </w:rPr>
        <w:t>定时器时钟周期。</w:t>
      </w:r>
    </w:p>
    <w:p w:rsidR="00375AF6" w:rsidRDefault="00375AF6" w:rsidP="00375AF6">
      <w:pPr>
        <w:autoSpaceDE w:val="0"/>
        <w:autoSpaceDN w:val="0"/>
        <w:adjustRightInd w:val="0"/>
        <w:jc w:val="left"/>
        <w:rPr>
          <w:rFonts w:ascii="宋体" w:eastAsia="宋体" w:cs="宋体"/>
          <w:kern w:val="0"/>
          <w:sz w:val="20"/>
          <w:szCs w:val="20"/>
          <w:lang w:val="zh-CN"/>
        </w:rPr>
      </w:pPr>
    </w:p>
    <w:p w:rsidR="00375AF6" w:rsidRDefault="00375AF6" w:rsidP="00375AF6">
      <w:pPr>
        <w:autoSpaceDE w:val="0"/>
        <w:autoSpaceDN w:val="0"/>
        <w:adjustRightInd w:val="0"/>
        <w:ind w:firstLine="296"/>
        <w:jc w:val="left"/>
        <w:rPr>
          <w:rFonts w:ascii="Tahoma" w:hAnsi="Tahoma" w:cs="Tahoma"/>
          <w:kern w:val="0"/>
          <w:sz w:val="20"/>
          <w:szCs w:val="20"/>
          <w:highlight w:val="white"/>
        </w:rPr>
      </w:pPr>
      <w:r>
        <w:rPr>
          <w:rFonts w:ascii="Tahoma" w:hAnsi="Tahoma" w:cs="Tahoma"/>
          <w:kern w:val="0"/>
          <w:sz w:val="20"/>
          <w:szCs w:val="20"/>
          <w:highlight w:val="white"/>
        </w:rPr>
        <w:t xml:space="preserve">A timer channel was again introduced to obtain  a quantitative assessment of  the processing  time. On average it was found that the processing took 199.78 timer clock periods. </w:t>
      </w:r>
    </w:p>
    <w:p w:rsidR="00375AF6" w:rsidRDefault="00375AF6" w:rsidP="00375AF6">
      <w:pPr>
        <w:autoSpaceDE w:val="0"/>
        <w:autoSpaceDN w:val="0"/>
        <w:adjustRightInd w:val="0"/>
        <w:spacing w:line="145" w:lineRule="exact"/>
        <w:jc w:val="left"/>
        <w:rPr>
          <w:rFonts w:ascii="Tahoma" w:hAnsi="Tahoma" w:cs="Tahoma"/>
          <w:kern w:val="0"/>
          <w:sz w:val="20"/>
          <w:szCs w:val="20"/>
          <w:highlight w:val="white"/>
        </w:rPr>
      </w:pPr>
    </w:p>
    <w:p w:rsidR="00375AF6" w:rsidRDefault="00375AF6" w:rsidP="00375AF6">
      <w:pPr>
        <w:autoSpaceDE w:val="0"/>
        <w:autoSpaceDN w:val="0"/>
        <w:adjustRightInd w:val="0"/>
        <w:spacing w:line="145" w:lineRule="exact"/>
        <w:ind w:firstLine="677"/>
        <w:jc w:val="left"/>
        <w:rPr>
          <w:rFonts w:ascii="Tahoma" w:hAnsi="Tahoma" w:cs="Tahoma"/>
          <w:kern w:val="0"/>
          <w:sz w:val="20"/>
          <w:szCs w:val="20"/>
          <w:highlight w:val="white"/>
        </w:rPr>
      </w:pPr>
      <w:r>
        <w:rPr>
          <w:rFonts w:ascii="Tahoma" w:hAnsi="Tahoma" w:cs="Tahoma"/>
          <w:kern w:val="0"/>
          <w:sz w:val="20"/>
          <w:szCs w:val="20"/>
          <w:highlight w:val="white"/>
        </w:rPr>
        <w:t xml:space="preserve">DISCUSSION AND  CONCLUSIONS </w:t>
      </w:r>
    </w:p>
    <w:p w:rsidR="00375AF6" w:rsidRDefault="00375AF6" w:rsidP="00375AF6">
      <w:pPr>
        <w:autoSpaceDE w:val="0"/>
        <w:autoSpaceDN w:val="0"/>
        <w:adjustRightInd w:val="0"/>
        <w:spacing w:line="148" w:lineRule="exact"/>
        <w:jc w:val="left"/>
        <w:rPr>
          <w:rFonts w:ascii="Tahoma" w:hAnsi="Tahoma" w:cs="Tahoma"/>
          <w:kern w:val="0"/>
          <w:sz w:val="20"/>
          <w:szCs w:val="20"/>
          <w:highlight w:val="white"/>
        </w:rPr>
      </w:pPr>
    </w:p>
    <w:p w:rsidR="00375AF6" w:rsidRDefault="00375AF6" w:rsidP="00375AF6">
      <w:pPr>
        <w:autoSpaceDE w:val="0"/>
        <w:autoSpaceDN w:val="0"/>
        <w:adjustRightInd w:val="0"/>
        <w:spacing w:line="148" w:lineRule="exact"/>
        <w:ind w:firstLine="301"/>
        <w:jc w:val="left"/>
        <w:rPr>
          <w:rFonts w:ascii="Tahoma" w:hAnsi="Tahoma" w:cs="Tahoma"/>
          <w:kern w:val="0"/>
          <w:sz w:val="20"/>
          <w:szCs w:val="20"/>
          <w:highlight w:val="white"/>
        </w:rPr>
      </w:pPr>
      <w:r>
        <w:rPr>
          <w:rFonts w:ascii="Tahoma" w:hAnsi="Tahoma" w:cs="Tahoma"/>
          <w:kern w:val="0"/>
          <w:sz w:val="20"/>
          <w:szCs w:val="20"/>
          <w:highlight w:val="white"/>
        </w:rPr>
        <w:t xml:space="preserve">From the timings obtained for the single transputer system it can be seen that for 86% of   the time, the transputer system is idle waiting for the speech synthesis section to finish outputing   allophones. In the case of the multi-transputer system. this idle time is further increased,as expected to 89% by the inclusion of more transputers. It was found that the speech quality was good though rather robotic due to the fixed accessing time of the speech synthesis chip and its  lack of inflection. From these results, it can be concluded that a transputer system is ideally suited to this type of application. Work continues in this area using a more sophisticated  speech   synthesis  chip, a more efficient form of parallelsim and morphological rules to facilitate the inclusion of stress and inflection. Work is also underway in the related area of speech generation   using transputers to model the vocal system to eradicate the robotic nature of the sound from  current speech synthesisers. </w:t>
      </w:r>
    </w:p>
    <w:p w:rsidR="00375AF6" w:rsidRDefault="00375AF6" w:rsidP="00375AF6">
      <w:pPr>
        <w:autoSpaceDE w:val="0"/>
        <w:autoSpaceDN w:val="0"/>
        <w:adjustRightInd w:val="0"/>
        <w:spacing w:line="145" w:lineRule="exact"/>
        <w:jc w:val="left"/>
        <w:rPr>
          <w:rFonts w:ascii="Tahoma" w:hAnsi="Tahoma" w:cs="Tahoma"/>
          <w:kern w:val="0"/>
          <w:sz w:val="20"/>
          <w:szCs w:val="20"/>
          <w:highlight w:val="white"/>
        </w:rPr>
      </w:pPr>
    </w:p>
    <w:p w:rsidR="00375AF6" w:rsidRDefault="00375AF6" w:rsidP="00375AF6">
      <w:pPr>
        <w:autoSpaceDE w:val="0"/>
        <w:autoSpaceDN w:val="0"/>
        <w:adjustRightInd w:val="0"/>
        <w:spacing w:line="145" w:lineRule="exact"/>
        <w:ind w:firstLine="1343"/>
        <w:jc w:val="left"/>
        <w:rPr>
          <w:rFonts w:ascii="Tahoma" w:hAnsi="Tahoma" w:cs="Tahoma"/>
          <w:kern w:val="0"/>
          <w:sz w:val="20"/>
          <w:szCs w:val="20"/>
          <w:highlight w:val="white"/>
        </w:rPr>
      </w:pPr>
      <w:r>
        <w:rPr>
          <w:rFonts w:ascii="Tahoma" w:hAnsi="Tahoma" w:cs="Tahoma"/>
          <w:kern w:val="0"/>
          <w:sz w:val="20"/>
          <w:szCs w:val="20"/>
          <w:highlight w:val="white"/>
        </w:rPr>
        <w:t xml:space="preserve">REFERENCES </w:t>
      </w:r>
    </w:p>
    <w:p w:rsidR="00375AF6" w:rsidRDefault="00375AF6" w:rsidP="00375AF6">
      <w:pPr>
        <w:autoSpaceDE w:val="0"/>
        <w:autoSpaceDN w:val="0"/>
        <w:adjustRightInd w:val="0"/>
        <w:spacing w:line="145" w:lineRule="exact"/>
        <w:jc w:val="left"/>
        <w:rPr>
          <w:rFonts w:ascii="Tahoma" w:hAnsi="Tahoma" w:cs="Tahoma"/>
          <w:kern w:val="0"/>
          <w:sz w:val="20"/>
          <w:szCs w:val="20"/>
          <w:highlight w:val="white"/>
        </w:rPr>
      </w:pPr>
    </w:p>
    <w:p w:rsidR="00375AF6" w:rsidRDefault="00375AF6" w:rsidP="00375AF6">
      <w:pPr>
        <w:autoSpaceDE w:val="0"/>
        <w:autoSpaceDN w:val="0"/>
        <w:adjustRightInd w:val="0"/>
        <w:spacing w:line="145" w:lineRule="exact"/>
        <w:ind w:firstLine="319"/>
        <w:jc w:val="left"/>
        <w:rPr>
          <w:rFonts w:ascii="Tahoma" w:hAnsi="Tahoma" w:cs="Tahoma"/>
          <w:kern w:val="0"/>
          <w:sz w:val="20"/>
          <w:szCs w:val="20"/>
          <w:highlight w:val="white"/>
        </w:rPr>
      </w:pPr>
      <w:r>
        <w:rPr>
          <w:rFonts w:ascii="Tahoma" w:hAnsi="Tahoma" w:cs="Tahoma"/>
          <w:kern w:val="0"/>
          <w:sz w:val="20"/>
          <w:szCs w:val="20"/>
          <w:highlight w:val="white"/>
        </w:rPr>
        <w:t xml:space="preserve">W.A.     Ainsworth,    "A    system   for    converting   English </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highlight w:val="white"/>
        </w:rPr>
        <w:t xml:space="preserve">text      into            speech",            IEEE      Trans. </w:t>
      </w:r>
    </w:p>
    <w:p w:rsidR="00375AF6" w:rsidRDefault="00375AF6" w:rsidP="00375AF6">
      <w:pPr>
        <w:autoSpaceDE w:val="0"/>
        <w:autoSpaceDN w:val="0"/>
        <w:adjustRightInd w:val="0"/>
        <w:jc w:val="left"/>
        <w:rPr>
          <w:rFonts w:ascii="Tahoma" w:hAnsi="Tahoma" w:cs="Tahoma"/>
          <w:kern w:val="0"/>
          <w:sz w:val="20"/>
          <w:szCs w:val="20"/>
        </w:rPr>
      </w:pPr>
      <w:r>
        <w:rPr>
          <w:rFonts w:ascii="Tahoma" w:hAnsi="Tahoma" w:cs="Tahoma"/>
          <w:kern w:val="0"/>
          <w:sz w:val="20"/>
          <w:szCs w:val="20"/>
        </w:rPr>
        <w:t xml:space="preserve">Electroacoust. </w:t>
      </w:r>
    </w:p>
    <w:p w:rsidR="00375AF6" w:rsidRDefault="00375AF6" w:rsidP="00375AF6">
      <w:pPr>
        <w:autoSpaceDE w:val="0"/>
        <w:autoSpaceDN w:val="0"/>
        <w:adjustRightInd w:val="0"/>
        <w:spacing w:line="150" w:lineRule="exact"/>
        <w:jc w:val="left"/>
        <w:rPr>
          <w:rFonts w:ascii="Tahoma" w:hAnsi="Tahoma" w:cs="Tahoma"/>
          <w:kern w:val="0"/>
          <w:sz w:val="20"/>
          <w:szCs w:val="20"/>
        </w:rPr>
      </w:pPr>
      <w:r>
        <w:rPr>
          <w:rFonts w:ascii="Tahoma" w:hAnsi="Tahoma" w:cs="Tahoma"/>
          <w:kern w:val="0"/>
          <w:sz w:val="20"/>
          <w:szCs w:val="20"/>
        </w:rPr>
        <w:t xml:space="preserve">1974 </w:t>
      </w:r>
    </w:p>
    <w:p w:rsidR="00375AF6" w:rsidRDefault="00375AF6" w:rsidP="00375AF6">
      <w:pPr>
        <w:autoSpaceDE w:val="0"/>
        <w:autoSpaceDN w:val="0"/>
        <w:adjustRightInd w:val="0"/>
        <w:jc w:val="left"/>
        <w:rPr>
          <w:rFonts w:ascii="Tahoma" w:hAnsi="Tahoma" w:cs="Tahoma"/>
          <w:kern w:val="0"/>
          <w:sz w:val="20"/>
          <w:szCs w:val="20"/>
        </w:rPr>
      </w:pPr>
      <w:r>
        <w:rPr>
          <w:rFonts w:ascii="Tahoma" w:hAnsi="Tahoma" w:cs="Tahoma"/>
          <w:kern w:val="0"/>
          <w:sz w:val="20"/>
          <w:szCs w:val="20"/>
        </w:rPr>
        <w:t xml:space="preserve">Vol.    AU-21, </w:t>
      </w:r>
    </w:p>
    <w:p w:rsidR="00375AF6" w:rsidRDefault="00375AF6" w:rsidP="00375AF6">
      <w:pPr>
        <w:autoSpaceDE w:val="0"/>
        <w:autoSpaceDN w:val="0"/>
        <w:adjustRightInd w:val="0"/>
        <w:jc w:val="left"/>
        <w:rPr>
          <w:rFonts w:ascii="Tahoma" w:hAnsi="Tahoma" w:cs="Tahoma"/>
          <w:kern w:val="0"/>
          <w:sz w:val="20"/>
          <w:szCs w:val="20"/>
        </w:rPr>
      </w:pPr>
      <w:r>
        <w:rPr>
          <w:rFonts w:ascii="Tahoma" w:hAnsi="Tahoma" w:cs="Tahoma"/>
          <w:kern w:val="0"/>
          <w:sz w:val="20"/>
          <w:szCs w:val="20"/>
        </w:rPr>
        <w:t xml:space="preserve">pp.     288-290. </w:t>
      </w:r>
    </w:p>
    <w:p w:rsidR="00375AF6" w:rsidRDefault="00375AF6" w:rsidP="00375AF6">
      <w:pPr>
        <w:autoSpaceDE w:val="0"/>
        <w:autoSpaceDN w:val="0"/>
        <w:adjustRightInd w:val="0"/>
        <w:jc w:val="left"/>
        <w:rPr>
          <w:rFonts w:ascii="Tahoma" w:hAnsi="Tahoma" w:cs="Tahoma"/>
          <w:kern w:val="0"/>
          <w:sz w:val="20"/>
          <w:szCs w:val="20"/>
        </w:rPr>
      </w:pPr>
      <w:r>
        <w:rPr>
          <w:rFonts w:ascii="Tahoma" w:hAnsi="Tahoma" w:cs="Tahoma"/>
          <w:kern w:val="0"/>
          <w:sz w:val="20"/>
          <w:szCs w:val="20"/>
        </w:rPr>
        <w:t xml:space="preserve">Audio </w:t>
      </w:r>
    </w:p>
    <w:p w:rsidR="00375AF6" w:rsidRDefault="00375AF6" w:rsidP="00375AF6">
      <w:pPr>
        <w:autoSpaceDE w:val="0"/>
        <w:autoSpaceDN w:val="0"/>
        <w:adjustRightInd w:val="0"/>
        <w:spacing w:line="150" w:lineRule="exact"/>
        <w:ind w:firstLine="62"/>
        <w:jc w:val="left"/>
        <w:rPr>
          <w:rFonts w:ascii="Tahoma" w:hAnsi="Tahoma" w:cs="Tahoma"/>
          <w:kern w:val="0"/>
          <w:sz w:val="20"/>
          <w:szCs w:val="20"/>
        </w:rPr>
      </w:pPr>
      <w:r>
        <w:rPr>
          <w:rFonts w:ascii="Tahoma" w:hAnsi="Tahoma" w:cs="Tahoma"/>
          <w:kern w:val="0"/>
          <w:sz w:val="20"/>
          <w:szCs w:val="20"/>
        </w:rPr>
        <w:t xml:space="preserve">June </w:t>
      </w:r>
    </w:p>
    <w:p w:rsidR="00375AF6" w:rsidRDefault="00375AF6" w:rsidP="00375AF6">
      <w:pPr>
        <w:autoSpaceDE w:val="0"/>
        <w:autoSpaceDN w:val="0"/>
        <w:adjustRightInd w:val="0"/>
        <w:jc w:val="left"/>
        <w:rPr>
          <w:rFonts w:ascii="Tahoma" w:hAnsi="Tahoma" w:cs="Tahoma"/>
          <w:kern w:val="0"/>
          <w:sz w:val="20"/>
          <w:szCs w:val="20"/>
          <w:highlight w:val="white"/>
        </w:rPr>
      </w:pPr>
      <w:r>
        <w:rPr>
          <w:rFonts w:ascii="Tahoma" w:hAnsi="Tahoma" w:cs="Tahoma"/>
          <w:kern w:val="0"/>
          <w:sz w:val="20"/>
          <w:szCs w:val="20"/>
        </w:rPr>
        <w:t>M.D.</w:t>
      </w:r>
      <w:r>
        <w:rPr>
          <w:rFonts w:ascii="Tahoma" w:hAnsi="Tahoma" w:cs="Tahoma"/>
          <w:kern w:val="0"/>
          <w:sz w:val="20"/>
          <w:szCs w:val="20"/>
          <w:highlight w:val="white"/>
        </w:rPr>
        <w:t xml:space="preserve">    Mcllroy,    "Synthetic   English   speech    by    rule". </w:t>
      </w:r>
    </w:p>
    <w:p w:rsidR="00375AF6" w:rsidRDefault="00375AF6" w:rsidP="00375AF6">
      <w:pPr>
        <w:autoSpaceDE w:val="0"/>
        <w:autoSpaceDN w:val="0"/>
        <w:adjustRightInd w:val="0"/>
        <w:spacing w:line="148" w:lineRule="exact"/>
        <w:jc w:val="left"/>
        <w:rPr>
          <w:rFonts w:ascii="Tahoma" w:hAnsi="Tahoma" w:cs="Tahoma"/>
          <w:kern w:val="0"/>
          <w:sz w:val="20"/>
          <w:szCs w:val="20"/>
          <w:highlight w:val="white"/>
        </w:rPr>
      </w:pPr>
      <w:r>
        <w:rPr>
          <w:rFonts w:ascii="Tahoma" w:hAnsi="Tahoma" w:cs="Tahoma"/>
          <w:kern w:val="0"/>
          <w:sz w:val="20"/>
          <w:szCs w:val="20"/>
        </w:rPr>
        <w:t>&amp;I1     Tele.</w:t>
      </w:r>
      <w:r>
        <w:rPr>
          <w:rFonts w:ascii="Tahoma" w:hAnsi="Tahoma" w:cs="Tahoma"/>
          <w:kern w:val="0"/>
          <w:sz w:val="20"/>
          <w:szCs w:val="20"/>
          <w:highlight w:val="white"/>
        </w:rPr>
        <w:t xml:space="preserve">   Lab..   Inc.,   Murray  Hill,   NJ,   Mar.   1974 </w:t>
      </w:r>
    </w:p>
    <w:p w:rsidR="00375AF6" w:rsidRDefault="00375AF6" w:rsidP="00375AF6">
      <w:pPr>
        <w:autoSpaceDE w:val="0"/>
        <w:autoSpaceDN w:val="0"/>
        <w:adjustRightInd w:val="0"/>
        <w:jc w:val="left"/>
        <w:rPr>
          <w:rFonts w:ascii="Tahoma" w:hAnsi="Tahoma" w:cs="Tahoma"/>
          <w:kern w:val="0"/>
          <w:sz w:val="20"/>
          <w:szCs w:val="20"/>
        </w:rPr>
      </w:pPr>
      <w:r>
        <w:rPr>
          <w:rFonts w:ascii="Tahoma" w:hAnsi="Tahoma" w:cs="Tahoma"/>
          <w:kern w:val="0"/>
          <w:sz w:val="20"/>
          <w:szCs w:val="20"/>
        </w:rPr>
        <w:t xml:space="preserve">F.F.     Lee.      'Reading </w:t>
      </w:r>
    </w:p>
    <w:p w:rsidR="00375AF6" w:rsidRDefault="00375AF6" w:rsidP="00375AF6">
      <w:pPr>
        <w:autoSpaceDE w:val="0"/>
        <w:autoSpaceDN w:val="0"/>
        <w:adjustRightInd w:val="0"/>
        <w:jc w:val="left"/>
        <w:rPr>
          <w:rFonts w:ascii="Tahoma" w:hAnsi="Tahoma" w:cs="Tahoma"/>
          <w:kern w:val="0"/>
          <w:sz w:val="20"/>
          <w:szCs w:val="20"/>
          <w:highlight w:val="white"/>
        </w:rPr>
      </w:pP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highlight w:val="white"/>
          <w:lang w:val="zh-CN"/>
        </w:rPr>
        <w:t>一个定时器渠道再一次传入获得的定量评价处理时间。平均的加工</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它被发现了</w:t>
      </w:r>
      <w:r>
        <w:rPr>
          <w:rFonts w:ascii="宋体" w:eastAsia="宋体" w:cs="宋体"/>
          <w:kern w:val="0"/>
          <w:sz w:val="20"/>
          <w:szCs w:val="20"/>
          <w:highlight w:val="white"/>
          <w:lang w:val="zh-CN"/>
        </w:rPr>
        <w:t>199.78</w:t>
      </w:r>
      <w:r>
        <w:rPr>
          <w:rFonts w:ascii="宋体" w:eastAsia="宋体" w:cs="宋体" w:hint="eastAsia"/>
          <w:kern w:val="0"/>
          <w:sz w:val="20"/>
          <w:szCs w:val="20"/>
          <w:highlight w:val="white"/>
          <w:lang w:val="zh-CN"/>
        </w:rPr>
        <w:t>定时器时钟的时期。</w:t>
      </w:r>
    </w:p>
    <w:p w:rsidR="00375AF6" w:rsidRDefault="00375AF6" w:rsidP="00375AF6">
      <w:pPr>
        <w:autoSpaceDE w:val="0"/>
        <w:autoSpaceDN w:val="0"/>
        <w:adjustRightInd w:val="0"/>
        <w:jc w:val="left"/>
        <w:rPr>
          <w:rFonts w:ascii="宋体" w:eastAsia="宋体" w:cs="宋体"/>
          <w:kern w:val="0"/>
          <w:sz w:val="20"/>
          <w:szCs w:val="20"/>
          <w:highlight w:val="white"/>
          <w:lang w:val="zh-CN"/>
        </w:rPr>
      </w:pP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lang w:val="zh-CN"/>
        </w:rPr>
        <w:t>讨论和结论</w:t>
      </w:r>
    </w:p>
    <w:p w:rsidR="00375AF6" w:rsidRDefault="00375AF6" w:rsidP="00375AF6">
      <w:pPr>
        <w:autoSpaceDE w:val="0"/>
        <w:autoSpaceDN w:val="0"/>
        <w:adjustRightInd w:val="0"/>
        <w:jc w:val="left"/>
        <w:rPr>
          <w:rFonts w:ascii="宋体" w:eastAsia="宋体" w:cs="宋体"/>
          <w:kern w:val="0"/>
          <w:sz w:val="20"/>
          <w:szCs w:val="20"/>
          <w:highlight w:val="white"/>
          <w:lang w:val="zh-CN"/>
        </w:rPr>
      </w:pP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highlight w:val="white"/>
          <w:lang w:val="zh-CN"/>
        </w:rPr>
        <w:t>从时间单一</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系统获得可以看出</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为</w:t>
      </w:r>
      <w:r>
        <w:rPr>
          <w:rFonts w:ascii="宋体" w:eastAsia="宋体" w:cs="宋体"/>
          <w:kern w:val="0"/>
          <w:sz w:val="20"/>
          <w:szCs w:val="20"/>
          <w:highlight w:val="white"/>
          <w:lang w:val="zh-CN"/>
        </w:rPr>
        <w:t>86%</w:t>
      </w:r>
      <w:r>
        <w:rPr>
          <w:rFonts w:ascii="宋体" w:eastAsia="宋体" w:cs="宋体" w:hint="eastAsia"/>
          <w:kern w:val="0"/>
          <w:sz w:val="20"/>
          <w:szCs w:val="20"/>
          <w:highlight w:val="white"/>
          <w:lang w:val="zh-CN"/>
        </w:rPr>
        <w:t>的时候</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系统是懒惰的等待语音合成技术部门完成变体上实现给水三冲量串级。在这个例子中是</w:t>
      </w:r>
      <w:r>
        <w:rPr>
          <w:rFonts w:ascii="宋体" w:eastAsia="宋体" w:cs="宋体"/>
          <w:kern w:val="0"/>
          <w:sz w:val="20"/>
          <w:szCs w:val="20"/>
          <w:highlight w:val="white"/>
          <w:lang w:val="zh-CN"/>
        </w:rPr>
        <w:t>multi-transputer</w:t>
      </w:r>
      <w:r>
        <w:rPr>
          <w:rFonts w:ascii="宋体" w:eastAsia="宋体" w:cs="宋体" w:hint="eastAsia"/>
          <w:kern w:val="0"/>
          <w:sz w:val="20"/>
          <w:szCs w:val="20"/>
          <w:highlight w:val="white"/>
          <w:lang w:val="zh-CN"/>
        </w:rPr>
        <w:t>体系这空闲时间</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如预期的那样进一步增加</w:t>
      </w:r>
      <w:r>
        <w:rPr>
          <w:rFonts w:ascii="宋体" w:eastAsia="宋体" w:cs="宋体"/>
          <w:kern w:val="0"/>
          <w:sz w:val="20"/>
          <w:szCs w:val="20"/>
          <w:highlight w:val="white"/>
          <w:lang w:val="zh-CN"/>
        </w:rPr>
        <w:t>89%</w:t>
      </w:r>
      <w:r>
        <w:rPr>
          <w:rFonts w:ascii="宋体" w:eastAsia="宋体" w:cs="宋体" w:hint="eastAsia"/>
          <w:kern w:val="0"/>
          <w:sz w:val="20"/>
          <w:szCs w:val="20"/>
          <w:highlight w:val="white"/>
          <w:lang w:val="zh-CN"/>
        </w:rPr>
        <w:t>包含更多的</w:t>
      </w:r>
      <w:r>
        <w:rPr>
          <w:rFonts w:ascii="宋体" w:eastAsia="宋体" w:cs="宋体"/>
          <w:kern w:val="0"/>
          <w:sz w:val="20"/>
          <w:szCs w:val="20"/>
          <w:highlight w:val="white"/>
          <w:lang w:val="zh-CN"/>
        </w:rPr>
        <w:t>transputers</w:t>
      </w:r>
      <w:r>
        <w:rPr>
          <w:rFonts w:ascii="宋体" w:eastAsia="宋体" w:cs="宋体" w:hint="eastAsia"/>
          <w:kern w:val="0"/>
          <w:sz w:val="20"/>
          <w:szCs w:val="20"/>
          <w:highlight w:val="white"/>
          <w:lang w:val="zh-CN"/>
        </w:rPr>
        <w:t>。结果表明</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语音质量很好但机器人由于而固定访问的语音合成芯片和其缺乏调。从以上结果</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它可以推断</w:t>
      </w:r>
      <w:r>
        <w:rPr>
          <w:rFonts w:ascii="宋体" w:eastAsia="宋体" w:cs="宋体"/>
          <w:kern w:val="0"/>
          <w:sz w:val="20"/>
          <w:szCs w:val="20"/>
          <w:highlight w:val="white"/>
          <w:lang w:val="zh-CN"/>
        </w:rPr>
        <w:t>,transputer</w:t>
      </w:r>
      <w:r>
        <w:rPr>
          <w:rFonts w:ascii="宋体" w:eastAsia="宋体" w:cs="宋体" w:hint="eastAsia"/>
          <w:kern w:val="0"/>
          <w:sz w:val="20"/>
          <w:szCs w:val="20"/>
          <w:highlight w:val="white"/>
          <w:lang w:val="zh-CN"/>
        </w:rPr>
        <w:t>系统最适合这种类型的应用程序。在这个地区工作不断的使用更复杂的语音合</w:t>
      </w:r>
      <w:r>
        <w:rPr>
          <w:rFonts w:ascii="宋体" w:eastAsia="宋体" w:cs="宋体" w:hint="eastAsia"/>
          <w:kern w:val="0"/>
          <w:sz w:val="20"/>
          <w:szCs w:val="20"/>
          <w:highlight w:val="white"/>
          <w:lang w:val="zh-CN"/>
        </w:rPr>
        <w:lastRenderedPageBreak/>
        <w:t>成芯片</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一个更有效率的形式的</w:t>
      </w:r>
      <w:r>
        <w:rPr>
          <w:rFonts w:ascii="宋体" w:eastAsia="宋体" w:cs="宋体"/>
          <w:kern w:val="0"/>
          <w:sz w:val="20"/>
          <w:szCs w:val="20"/>
          <w:highlight w:val="white"/>
          <w:lang w:val="zh-CN"/>
        </w:rPr>
        <w:t>parallelsim</w:t>
      </w:r>
      <w:r>
        <w:rPr>
          <w:rFonts w:ascii="宋体" w:eastAsia="宋体" w:cs="宋体" w:hint="eastAsia"/>
          <w:kern w:val="0"/>
          <w:sz w:val="20"/>
          <w:szCs w:val="20"/>
          <w:highlight w:val="white"/>
          <w:lang w:val="zh-CN"/>
        </w:rPr>
        <w:t>和形态规则包含方便的压力和调。工作也进行语音的生成的相关领域的使用</w:t>
      </w:r>
      <w:r>
        <w:rPr>
          <w:rFonts w:ascii="宋体" w:eastAsia="宋体" w:cs="宋体"/>
          <w:kern w:val="0"/>
          <w:sz w:val="20"/>
          <w:szCs w:val="20"/>
          <w:highlight w:val="white"/>
          <w:lang w:val="zh-CN"/>
        </w:rPr>
        <w:t>transputers</w:t>
      </w:r>
      <w:r>
        <w:rPr>
          <w:rFonts w:ascii="宋体" w:eastAsia="宋体" w:cs="宋体" w:hint="eastAsia"/>
          <w:kern w:val="0"/>
          <w:sz w:val="20"/>
          <w:szCs w:val="20"/>
          <w:highlight w:val="white"/>
          <w:lang w:val="zh-CN"/>
        </w:rPr>
        <w:t>声带系统模型根治的机器人本性的声音</w:t>
      </w:r>
      <w:r>
        <w:rPr>
          <w:rFonts w:ascii="宋体" w:eastAsia="宋体" w:cs="宋体"/>
          <w:kern w:val="0"/>
          <w:sz w:val="20"/>
          <w:szCs w:val="20"/>
          <w:highlight w:val="white"/>
          <w:lang w:val="zh-CN"/>
        </w:rPr>
        <w:t>synthesisers</w:t>
      </w:r>
      <w:r>
        <w:rPr>
          <w:rFonts w:ascii="宋体" w:eastAsia="宋体" w:cs="宋体" w:hint="eastAsia"/>
          <w:kern w:val="0"/>
          <w:sz w:val="20"/>
          <w:szCs w:val="20"/>
          <w:highlight w:val="white"/>
          <w:lang w:val="zh-CN"/>
        </w:rPr>
        <w:t>从目前的演讲。</w:t>
      </w:r>
    </w:p>
    <w:p w:rsidR="00375AF6" w:rsidRDefault="00375AF6" w:rsidP="00375AF6">
      <w:pPr>
        <w:autoSpaceDE w:val="0"/>
        <w:autoSpaceDN w:val="0"/>
        <w:adjustRightInd w:val="0"/>
        <w:jc w:val="left"/>
        <w:rPr>
          <w:rFonts w:ascii="宋体" w:eastAsia="宋体" w:cs="宋体"/>
          <w:kern w:val="0"/>
          <w:sz w:val="20"/>
          <w:szCs w:val="20"/>
          <w:highlight w:val="white"/>
          <w:lang w:val="zh-CN"/>
        </w:rPr>
      </w:pP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lang w:val="zh-CN"/>
        </w:rPr>
        <w:t>参考</w:t>
      </w:r>
    </w:p>
    <w:p w:rsidR="00375AF6" w:rsidRDefault="00375AF6" w:rsidP="00375AF6">
      <w:pPr>
        <w:autoSpaceDE w:val="0"/>
        <w:autoSpaceDN w:val="0"/>
        <w:adjustRightInd w:val="0"/>
        <w:jc w:val="left"/>
        <w:rPr>
          <w:rFonts w:ascii="宋体" w:eastAsia="宋体" w:cs="宋体"/>
          <w:kern w:val="0"/>
          <w:sz w:val="20"/>
          <w:szCs w:val="20"/>
          <w:highlight w:val="white"/>
          <w:lang w:val="zh-CN"/>
        </w:rPr>
      </w:pP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kern w:val="0"/>
          <w:sz w:val="20"/>
          <w:szCs w:val="20"/>
          <w:highlight w:val="white"/>
          <w:lang w:val="zh-CN"/>
        </w:rPr>
        <w:t>W.A. Ainsworth,</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一个系统转换为英语</w:t>
      </w: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highlight w:val="white"/>
          <w:lang w:val="zh-CN"/>
        </w:rPr>
        <w:t>文本为语言</w:t>
      </w:r>
      <w:r>
        <w:rPr>
          <w:rFonts w:ascii="宋体" w:eastAsia="宋体" w:cs="宋体"/>
          <w:kern w:val="0"/>
          <w:sz w:val="20"/>
          <w:szCs w:val="20"/>
          <w:highlight w:val="white"/>
          <w:lang w:val="zh-CN"/>
        </w:rPr>
        <w:t>”</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国立台湾科技大学。</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kern w:val="0"/>
          <w:sz w:val="20"/>
          <w:szCs w:val="20"/>
          <w:lang w:val="zh-CN"/>
        </w:rPr>
        <w:t>Electroacoust</w:t>
      </w:r>
      <w:r>
        <w:rPr>
          <w:rFonts w:ascii="宋体" w:eastAsia="宋体" w:cs="宋体" w:hint="eastAsia"/>
          <w:kern w:val="0"/>
          <w:sz w:val="20"/>
          <w:szCs w:val="20"/>
          <w:lang w:val="zh-CN"/>
        </w:rPr>
        <w:t>。</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kern w:val="0"/>
          <w:sz w:val="20"/>
          <w:szCs w:val="20"/>
          <w:lang w:val="zh-CN"/>
        </w:rPr>
        <w:t>1974</w:t>
      </w:r>
      <w:r>
        <w:rPr>
          <w:rFonts w:ascii="宋体" w:eastAsia="宋体" w:cs="宋体" w:hint="eastAsia"/>
          <w:kern w:val="0"/>
          <w:sz w:val="20"/>
          <w:szCs w:val="20"/>
          <w:lang w:val="zh-CN"/>
        </w:rPr>
        <w:t>年</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lang w:val="zh-CN"/>
        </w:rPr>
        <w:t>页。</w:t>
      </w:r>
      <w:r>
        <w:rPr>
          <w:rFonts w:ascii="宋体" w:eastAsia="宋体" w:cs="宋体"/>
          <w:kern w:val="0"/>
          <w:sz w:val="20"/>
          <w:szCs w:val="20"/>
          <w:lang w:val="zh-CN"/>
        </w:rPr>
        <w:t>AU-21,</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kern w:val="0"/>
          <w:sz w:val="20"/>
          <w:szCs w:val="20"/>
          <w:lang w:val="zh-CN"/>
        </w:rPr>
        <w:t>288-290</w:t>
      </w:r>
      <w:r>
        <w:rPr>
          <w:rFonts w:ascii="宋体" w:eastAsia="宋体" w:cs="宋体" w:hint="eastAsia"/>
          <w:kern w:val="0"/>
          <w:sz w:val="20"/>
          <w:szCs w:val="20"/>
          <w:lang w:val="zh-CN"/>
        </w:rPr>
        <w:t>页。。</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hint="eastAsia"/>
          <w:kern w:val="0"/>
          <w:sz w:val="20"/>
          <w:szCs w:val="20"/>
          <w:lang w:val="zh-CN"/>
        </w:rPr>
        <w:t>音频</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kern w:val="0"/>
          <w:sz w:val="20"/>
          <w:szCs w:val="20"/>
          <w:lang w:val="zh-CN"/>
        </w:rPr>
        <w:t>6</w:t>
      </w:r>
      <w:r>
        <w:rPr>
          <w:rFonts w:ascii="宋体" w:eastAsia="宋体" w:cs="宋体" w:hint="eastAsia"/>
          <w:kern w:val="0"/>
          <w:sz w:val="20"/>
          <w:szCs w:val="20"/>
          <w:lang w:val="zh-CN"/>
        </w:rPr>
        <w:t>月</w:t>
      </w: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hint="eastAsia"/>
          <w:kern w:val="0"/>
          <w:sz w:val="20"/>
          <w:szCs w:val="20"/>
          <w:lang w:val="zh-CN"/>
        </w:rPr>
        <w:t>医学</w:t>
      </w:r>
      <w:r>
        <w:rPr>
          <w:rFonts w:ascii="宋体" w:eastAsia="宋体" w:cs="宋体"/>
          <w:kern w:val="0"/>
          <w:sz w:val="20"/>
          <w:szCs w:val="20"/>
          <w:highlight w:val="white"/>
          <w:lang w:val="zh-CN"/>
        </w:rPr>
        <w:t>Mcllroy,</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合成英语演讲由规则</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w:t>
      </w:r>
    </w:p>
    <w:p w:rsidR="00375AF6" w:rsidRDefault="00375AF6" w:rsidP="00375AF6">
      <w:pPr>
        <w:autoSpaceDE w:val="0"/>
        <w:autoSpaceDN w:val="0"/>
        <w:adjustRightInd w:val="0"/>
        <w:jc w:val="left"/>
        <w:rPr>
          <w:rFonts w:ascii="宋体" w:eastAsia="宋体" w:cs="宋体"/>
          <w:kern w:val="0"/>
          <w:sz w:val="20"/>
          <w:szCs w:val="20"/>
          <w:highlight w:val="white"/>
          <w:lang w:val="zh-CN"/>
        </w:rPr>
      </w:pPr>
      <w:r>
        <w:rPr>
          <w:rFonts w:ascii="宋体" w:eastAsia="宋体" w:cs="宋体"/>
          <w:kern w:val="0"/>
          <w:sz w:val="20"/>
          <w:szCs w:val="20"/>
          <w:lang w:val="zh-CN"/>
        </w:rPr>
        <w:t>&amp;I1</w:t>
      </w:r>
      <w:r>
        <w:rPr>
          <w:rFonts w:ascii="宋体" w:eastAsia="宋体" w:cs="宋体" w:hint="eastAsia"/>
          <w:kern w:val="0"/>
          <w:sz w:val="20"/>
          <w:szCs w:val="20"/>
          <w:lang w:val="zh-CN"/>
        </w:rPr>
        <w:t>远程。</w:t>
      </w:r>
      <w:r>
        <w:rPr>
          <w:rFonts w:ascii="宋体" w:eastAsia="宋体" w:cs="宋体" w:hint="eastAsia"/>
          <w:kern w:val="0"/>
          <w:sz w:val="20"/>
          <w:szCs w:val="20"/>
          <w:highlight w:val="white"/>
          <w:lang w:val="zh-CN"/>
        </w:rPr>
        <w:t>实验室。墨累山公司</w:t>
      </w:r>
      <w:r>
        <w:rPr>
          <w:rFonts w:ascii="宋体" w:eastAsia="宋体" w:cs="宋体"/>
          <w:kern w:val="0"/>
          <w:sz w:val="20"/>
          <w:szCs w:val="20"/>
          <w:highlight w:val="white"/>
          <w:lang w:val="zh-CN"/>
        </w:rPr>
        <w:t>,</w:t>
      </w:r>
      <w:r>
        <w:rPr>
          <w:rFonts w:ascii="宋体" w:eastAsia="宋体" w:cs="宋体" w:hint="eastAsia"/>
          <w:kern w:val="0"/>
          <w:sz w:val="20"/>
          <w:szCs w:val="20"/>
          <w:highlight w:val="white"/>
          <w:lang w:val="zh-CN"/>
        </w:rPr>
        <w:t>台北</w:t>
      </w:r>
      <w:r>
        <w:rPr>
          <w:rFonts w:ascii="宋体" w:eastAsia="宋体" w:cs="宋体"/>
          <w:kern w:val="0"/>
          <w:sz w:val="20"/>
          <w:szCs w:val="20"/>
          <w:highlight w:val="white"/>
          <w:lang w:val="zh-CN"/>
        </w:rPr>
        <w:t>,Mar. 1974</w:t>
      </w:r>
      <w:r>
        <w:rPr>
          <w:rFonts w:ascii="宋体" w:eastAsia="宋体" w:cs="宋体" w:hint="eastAsia"/>
          <w:kern w:val="0"/>
          <w:sz w:val="20"/>
          <w:szCs w:val="20"/>
          <w:highlight w:val="white"/>
          <w:lang w:val="zh-CN"/>
        </w:rPr>
        <w:t>年</w:t>
      </w:r>
    </w:p>
    <w:p w:rsidR="00375AF6" w:rsidRDefault="00375AF6" w:rsidP="00375AF6">
      <w:pPr>
        <w:autoSpaceDE w:val="0"/>
        <w:autoSpaceDN w:val="0"/>
        <w:adjustRightInd w:val="0"/>
        <w:jc w:val="left"/>
        <w:rPr>
          <w:rFonts w:ascii="宋体" w:eastAsia="宋体" w:cs="宋体"/>
          <w:kern w:val="0"/>
          <w:sz w:val="20"/>
          <w:szCs w:val="20"/>
          <w:lang w:val="zh-CN"/>
        </w:rPr>
      </w:pPr>
      <w:r>
        <w:rPr>
          <w:rFonts w:ascii="宋体" w:eastAsia="宋体" w:cs="宋体"/>
          <w:kern w:val="0"/>
          <w:sz w:val="20"/>
          <w:szCs w:val="20"/>
          <w:lang w:val="zh-CN"/>
        </w:rPr>
        <w:t>F.F.</w:t>
      </w:r>
      <w:r>
        <w:rPr>
          <w:rFonts w:ascii="宋体" w:eastAsia="宋体" w:cs="宋体" w:hint="eastAsia"/>
          <w:kern w:val="0"/>
          <w:sz w:val="20"/>
          <w:szCs w:val="20"/>
          <w:lang w:val="zh-CN"/>
        </w:rPr>
        <w:t>·李。</w:t>
      </w:r>
      <w:r>
        <w:rPr>
          <w:rFonts w:ascii="宋体" w:eastAsia="宋体" w:cs="宋体"/>
          <w:kern w:val="0"/>
          <w:sz w:val="20"/>
          <w:szCs w:val="20"/>
          <w:lang w:val="zh-CN"/>
        </w:rPr>
        <w:t xml:space="preserve"> </w:t>
      </w:r>
      <w:r>
        <w:rPr>
          <w:rFonts w:ascii="宋体" w:eastAsia="宋体" w:cs="宋体" w:hint="eastAsia"/>
          <w:kern w:val="0"/>
          <w:sz w:val="20"/>
          <w:szCs w:val="20"/>
          <w:lang w:val="zh-CN"/>
        </w:rPr>
        <w:t>课外阅读</w:t>
      </w:r>
    </w:p>
    <w:p w:rsidR="00375AF6" w:rsidRDefault="00375AF6" w:rsidP="00375AF6">
      <w:pPr>
        <w:autoSpaceDE w:val="0"/>
        <w:autoSpaceDN w:val="0"/>
        <w:adjustRightInd w:val="0"/>
        <w:jc w:val="left"/>
        <w:rPr>
          <w:rFonts w:ascii="宋体" w:eastAsia="宋体" w:cs="宋体"/>
          <w:kern w:val="0"/>
          <w:sz w:val="20"/>
          <w:szCs w:val="20"/>
          <w:lang w:val="zh-CN"/>
        </w:rPr>
      </w:pPr>
    </w:p>
    <w:p w:rsidR="00AB4E17" w:rsidRPr="00AB4E17" w:rsidRDefault="00AB4E17" w:rsidP="00AB4E17">
      <w:pPr>
        <w:rPr>
          <w:rFonts w:hint="eastAsia"/>
          <w:b/>
          <w:szCs w:val="21"/>
        </w:rPr>
      </w:pPr>
    </w:p>
    <w:sectPr w:rsidR="00AB4E17" w:rsidRPr="00AB4E17" w:rsidSect="00BC58D8">
      <w:pgSz w:w="11906" w:h="16838" w:code="9"/>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86" w:rsidRDefault="00B17386" w:rsidP="00AB4E17">
      <w:r>
        <w:separator/>
      </w:r>
    </w:p>
  </w:endnote>
  <w:endnote w:type="continuationSeparator" w:id="0">
    <w:p w:rsidR="00B17386" w:rsidRDefault="00B17386" w:rsidP="00AB4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86" w:rsidRDefault="00B17386" w:rsidP="00AB4E17">
      <w:r>
        <w:separator/>
      </w:r>
    </w:p>
  </w:footnote>
  <w:footnote w:type="continuationSeparator" w:id="0">
    <w:p w:rsidR="00B17386" w:rsidRDefault="00B17386" w:rsidP="00AB4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E17"/>
    <w:rsid w:val="00263277"/>
    <w:rsid w:val="00375AF6"/>
    <w:rsid w:val="00AB4E17"/>
    <w:rsid w:val="00B02AFD"/>
    <w:rsid w:val="00B17386"/>
    <w:rsid w:val="00BC5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4E17"/>
    <w:rPr>
      <w:sz w:val="18"/>
      <w:szCs w:val="18"/>
    </w:rPr>
  </w:style>
  <w:style w:type="paragraph" w:styleId="a4">
    <w:name w:val="footer"/>
    <w:basedOn w:val="a"/>
    <w:link w:val="Char0"/>
    <w:uiPriority w:val="99"/>
    <w:semiHidden/>
    <w:unhideWhenUsed/>
    <w:rsid w:val="00AB4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4E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1940</Words>
  <Characters>11064</Characters>
  <Application>Microsoft Office Word</Application>
  <DocSecurity>0</DocSecurity>
  <Lines>92</Lines>
  <Paragraphs>25</Paragraphs>
  <ScaleCrop>false</ScaleCrop>
  <Company>微软中国</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2011-03-05T08:18:00Z</dcterms:created>
  <dcterms:modified xsi:type="dcterms:W3CDTF">2011-03-05T08:34:00Z</dcterms:modified>
</cp:coreProperties>
</file>